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4F1" w:rsidRPr="007544F1" w:rsidRDefault="007544F1" w:rsidP="007544F1">
      <w:pPr>
        <w:widowControl/>
        <w:jc w:val="center"/>
        <w:rPr>
          <w:rFonts w:ascii="宋体" w:eastAsia="宋体" w:hAnsi="宋体" w:cs="宋体"/>
          <w:b/>
          <w:kern w:val="0"/>
          <w:sz w:val="30"/>
          <w:szCs w:val="30"/>
        </w:rPr>
      </w:pPr>
      <w:r w:rsidRPr="007544F1">
        <w:rPr>
          <w:rFonts w:ascii="宋体" w:eastAsia="宋体" w:hAnsi="宋体" w:cs="宋体"/>
          <w:b/>
          <w:kern w:val="0"/>
          <w:sz w:val="30"/>
          <w:szCs w:val="30"/>
        </w:rPr>
        <w:t>202</w:t>
      </w:r>
      <w:r w:rsidR="007E2D94">
        <w:rPr>
          <w:rFonts w:ascii="宋体" w:eastAsia="宋体" w:hAnsi="宋体" w:cs="宋体" w:hint="eastAsia"/>
          <w:b/>
          <w:kern w:val="0"/>
          <w:sz w:val="30"/>
          <w:szCs w:val="30"/>
        </w:rPr>
        <w:t>3</w:t>
      </w:r>
      <w:r w:rsidRPr="007544F1">
        <w:rPr>
          <w:rFonts w:ascii="宋体" w:eastAsia="宋体" w:hAnsi="宋体" w:cs="宋体"/>
          <w:b/>
          <w:kern w:val="0"/>
          <w:sz w:val="30"/>
          <w:szCs w:val="30"/>
        </w:rPr>
        <w:t>年全国高等学校物理基础课程青年教师</w:t>
      </w:r>
    </w:p>
    <w:p w:rsidR="007544F1" w:rsidRPr="007544F1" w:rsidRDefault="007544F1" w:rsidP="007544F1">
      <w:pPr>
        <w:widowControl/>
        <w:jc w:val="center"/>
        <w:rPr>
          <w:rFonts w:ascii="宋体" w:eastAsia="宋体" w:hAnsi="宋体" w:cs="宋体"/>
          <w:b/>
          <w:kern w:val="0"/>
          <w:sz w:val="30"/>
          <w:szCs w:val="30"/>
        </w:rPr>
      </w:pPr>
      <w:r w:rsidRPr="007544F1">
        <w:rPr>
          <w:rFonts w:ascii="宋体" w:eastAsia="宋体" w:hAnsi="宋体" w:cs="宋体"/>
          <w:b/>
          <w:kern w:val="0"/>
          <w:sz w:val="30"/>
          <w:szCs w:val="30"/>
        </w:rPr>
        <w:t>讲课比赛第一轮通知</w:t>
      </w:r>
    </w:p>
    <w:p w:rsidR="007544F1" w:rsidRPr="007544F1" w:rsidRDefault="007544F1" w:rsidP="007544F1">
      <w:pPr>
        <w:widowControl/>
        <w:jc w:val="center"/>
        <w:rPr>
          <w:rFonts w:ascii="宋体" w:eastAsia="宋体" w:hAnsi="宋体" w:cs="宋体"/>
          <w:kern w:val="0"/>
          <w:sz w:val="24"/>
          <w:szCs w:val="24"/>
        </w:rPr>
      </w:pPr>
    </w:p>
    <w:p w:rsidR="007544F1" w:rsidRPr="007544F1" w:rsidRDefault="007544F1" w:rsidP="007544F1">
      <w:pPr>
        <w:widowControl/>
        <w:jc w:val="left"/>
        <w:rPr>
          <w:rFonts w:ascii="宋体" w:eastAsia="宋体" w:hAnsi="宋体" w:cs="宋体"/>
          <w:kern w:val="0"/>
          <w:sz w:val="24"/>
          <w:szCs w:val="24"/>
        </w:rPr>
      </w:pPr>
    </w:p>
    <w:p w:rsidR="007544F1" w:rsidRPr="007544F1" w:rsidRDefault="007544F1" w:rsidP="007544F1">
      <w:pPr>
        <w:widowControl/>
        <w:spacing w:line="360" w:lineRule="auto"/>
        <w:jc w:val="left"/>
        <w:rPr>
          <w:rFonts w:ascii="宋体" w:eastAsia="宋体" w:hAnsi="宋体" w:cs="宋体"/>
          <w:kern w:val="0"/>
          <w:sz w:val="24"/>
          <w:szCs w:val="24"/>
        </w:rPr>
      </w:pPr>
      <w:r w:rsidRPr="007544F1">
        <w:rPr>
          <w:rFonts w:ascii="宋体" w:eastAsia="宋体" w:hAnsi="宋体" w:cs="宋体"/>
          <w:kern w:val="0"/>
          <w:sz w:val="24"/>
          <w:szCs w:val="24"/>
        </w:rPr>
        <w:t>各省(自治区、直辖市)物理学会、各高等院校教务处并转物理院系:</w:t>
      </w:r>
    </w:p>
    <w:p w:rsidR="007544F1" w:rsidRDefault="007544F1" w:rsidP="007544F1">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按照《全国高等学校物理基础课程青年教师讲课比赛实施方案(试行)》,拟定于今年(202</w:t>
      </w:r>
      <w:r w:rsidR="007E2D94">
        <w:rPr>
          <w:rFonts w:ascii="宋体" w:eastAsia="宋体" w:hAnsi="宋体" w:cs="宋体"/>
          <w:kern w:val="0"/>
          <w:sz w:val="24"/>
          <w:szCs w:val="24"/>
        </w:rPr>
        <w:t>3</w:t>
      </w:r>
      <w:r w:rsidRPr="007544F1">
        <w:rPr>
          <w:rFonts w:ascii="宋体" w:eastAsia="宋体" w:hAnsi="宋体" w:cs="宋体"/>
          <w:kern w:val="0"/>
          <w:sz w:val="24"/>
          <w:szCs w:val="24"/>
        </w:rPr>
        <w:t>年)暑期召开“全国高等学校物理基础课程青年教师讲课比赛”(简称讲课比赛,今年是</w:t>
      </w:r>
      <w:r w:rsidR="007E2D94">
        <w:rPr>
          <w:rFonts w:ascii="宋体" w:eastAsia="宋体" w:hAnsi="宋体" w:cs="宋体" w:hint="eastAsia"/>
          <w:kern w:val="0"/>
          <w:sz w:val="24"/>
          <w:szCs w:val="24"/>
        </w:rPr>
        <w:t>理论</w:t>
      </w:r>
      <w:r w:rsidRPr="007544F1">
        <w:rPr>
          <w:rFonts w:ascii="宋体" w:eastAsia="宋体" w:hAnsi="宋体" w:cs="宋体"/>
          <w:kern w:val="0"/>
          <w:sz w:val="24"/>
          <w:szCs w:val="24"/>
        </w:rPr>
        <w:t>课比</w:t>
      </w:r>
      <w:r w:rsidRPr="00CF6754">
        <w:rPr>
          <w:rFonts w:ascii="宋体" w:eastAsia="宋体" w:hAnsi="宋体" w:cs="宋体"/>
          <w:kern w:val="0"/>
          <w:sz w:val="24"/>
          <w:szCs w:val="24"/>
        </w:rPr>
        <w:t>赛,具体时间和地点将在</w:t>
      </w:r>
      <w:r w:rsidR="00CF1987" w:rsidRPr="00CF6754">
        <w:rPr>
          <w:rFonts w:ascii="宋体" w:eastAsia="宋体" w:hAnsi="宋体" w:cs="宋体" w:hint="eastAsia"/>
          <w:kern w:val="0"/>
          <w:sz w:val="24"/>
          <w:szCs w:val="24"/>
        </w:rPr>
        <w:t>第二轮</w:t>
      </w:r>
      <w:r w:rsidRPr="00CF6754">
        <w:rPr>
          <w:rFonts w:ascii="宋体" w:eastAsia="宋体" w:hAnsi="宋体" w:cs="宋体"/>
          <w:kern w:val="0"/>
          <w:sz w:val="24"/>
          <w:szCs w:val="24"/>
        </w:rPr>
        <w:t>通知中告知)</w:t>
      </w:r>
      <w:r w:rsidR="007E2D94" w:rsidRPr="00CF6754">
        <w:rPr>
          <w:rFonts w:ascii="宋体" w:eastAsia="宋体" w:hAnsi="宋体" w:cs="宋体" w:hint="eastAsia"/>
          <w:kern w:val="0"/>
          <w:sz w:val="24"/>
          <w:szCs w:val="24"/>
        </w:rPr>
        <w:t>，</w:t>
      </w:r>
      <w:r w:rsidRPr="00CF6754">
        <w:rPr>
          <w:rFonts w:ascii="宋体" w:eastAsia="宋体" w:hAnsi="宋体" w:cs="宋体"/>
          <w:kern w:val="0"/>
          <w:sz w:val="24"/>
          <w:szCs w:val="24"/>
        </w:rPr>
        <w:t>希望从一个侧面帮助各校完成“提高教学质量”这一重要任务—</w:t>
      </w:r>
      <w:r>
        <w:rPr>
          <w:rFonts w:ascii="宋体" w:eastAsia="宋体" w:hAnsi="宋体" w:cs="宋体"/>
          <w:kern w:val="0"/>
          <w:sz w:val="24"/>
          <w:szCs w:val="24"/>
        </w:rPr>
        <w:t>—</w:t>
      </w:r>
      <w:r w:rsidRPr="007544F1">
        <w:rPr>
          <w:rFonts w:ascii="宋体" w:eastAsia="宋体" w:hAnsi="宋体" w:cs="宋体"/>
          <w:kern w:val="0"/>
          <w:sz w:val="24"/>
          <w:szCs w:val="24"/>
        </w:rPr>
        <w:t>通过讲课比赛工作将教改成果落地到一线教学环节的“最后一公里”,把先进的和代表未来的教学理念、教学模式、教学方法传递给年青的高校物理教师,为国家培养未来一代的物理教育教学大师。</w:t>
      </w:r>
    </w:p>
    <w:p w:rsidR="007544F1" w:rsidRPr="007544F1" w:rsidRDefault="007544F1" w:rsidP="007544F1">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欢迎广大物理教师、教学管理者,尤其一线青年教师积极参加讲课比赛,相互交流、切磋观摩、思想碰撞。另外,与往年一样,由教育部高等学校大学物理课程教学指导委员会和中国物理学会物理教学委员会主办的</w:t>
      </w:r>
      <w:r w:rsidR="00AC470D">
        <w:rPr>
          <w:rFonts w:ascii="宋体" w:eastAsia="宋体" w:hAnsi="宋体" w:cs="宋体"/>
          <w:kern w:val="0"/>
          <w:sz w:val="24"/>
          <w:szCs w:val="24"/>
        </w:rPr>
        <w:t>“</w:t>
      </w:r>
      <w:r w:rsidRPr="007544F1">
        <w:rPr>
          <w:rFonts w:ascii="宋体" w:eastAsia="宋体" w:hAnsi="宋体" w:cs="宋体"/>
          <w:kern w:val="0"/>
          <w:sz w:val="24"/>
          <w:szCs w:val="24"/>
        </w:rPr>
        <w:t>202</w:t>
      </w:r>
      <w:r w:rsidR="007E2D94">
        <w:rPr>
          <w:rFonts w:ascii="宋体" w:eastAsia="宋体" w:hAnsi="宋体" w:cs="宋体"/>
          <w:kern w:val="0"/>
          <w:sz w:val="24"/>
          <w:szCs w:val="24"/>
        </w:rPr>
        <w:t>3</w:t>
      </w:r>
      <w:r w:rsidRPr="007544F1">
        <w:rPr>
          <w:rFonts w:ascii="宋体" w:eastAsia="宋体" w:hAnsi="宋体" w:cs="宋体"/>
          <w:kern w:val="0"/>
          <w:sz w:val="24"/>
          <w:szCs w:val="24"/>
        </w:rPr>
        <w:t>年全国高等学校物理基础课程教育学术研讨会”(简称学术研讨会)也拟定于继续同地召开(即讲课比赛后是学术研讨会)。建议老师们在讲课比赛后,继续参加学术研讨会,后者的通知将在教育部高等学校大学物理课程教学指导委员会网站</w:t>
      </w:r>
      <w:r w:rsidRPr="007544F1">
        <w:rPr>
          <w:rFonts w:ascii="宋体" w:eastAsia="宋体" w:hAnsi="宋体" w:cs="宋体"/>
          <w:color w:val="0D0D0D" w:themeColor="text1" w:themeTint="F2"/>
          <w:kern w:val="0"/>
          <w:sz w:val="24"/>
          <w:szCs w:val="24"/>
        </w:rPr>
        <w:t>(</w:t>
      </w:r>
      <w:r w:rsidRPr="00AC470D">
        <w:rPr>
          <w:rFonts w:ascii="宋体" w:eastAsia="宋体" w:hAnsi="宋体" w:cs="宋体"/>
          <w:color w:val="0D0D0D" w:themeColor="text1" w:themeTint="F2"/>
          <w:kern w:val="0"/>
          <w:sz w:val="24"/>
          <w:szCs w:val="24"/>
        </w:rPr>
        <w:t>http://www.dwjzw.cn</w:t>
      </w:r>
      <w:r w:rsidRPr="007544F1">
        <w:rPr>
          <w:rFonts w:ascii="宋体" w:eastAsia="宋体" w:hAnsi="宋体" w:cs="宋体"/>
          <w:kern w:val="0"/>
          <w:sz w:val="24"/>
          <w:szCs w:val="24"/>
        </w:rPr>
        <w:t>)发布。</w:t>
      </w:r>
    </w:p>
    <w:p w:rsidR="007544F1" w:rsidRPr="007544F1" w:rsidRDefault="007544F1" w:rsidP="007544F1">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有关此次讲课比赛的详细事项说明如下:</w:t>
      </w:r>
    </w:p>
    <w:p w:rsidR="007544F1" w:rsidRPr="007544F1" w:rsidRDefault="007544F1" w:rsidP="007544F1">
      <w:pPr>
        <w:widowControl/>
        <w:spacing w:line="360" w:lineRule="auto"/>
        <w:jc w:val="left"/>
        <w:rPr>
          <w:rFonts w:ascii="宋体" w:eastAsia="宋体" w:hAnsi="宋体" w:cs="宋体"/>
          <w:b/>
          <w:kern w:val="0"/>
          <w:sz w:val="24"/>
          <w:szCs w:val="24"/>
        </w:rPr>
      </w:pPr>
      <w:r w:rsidRPr="007544F1">
        <w:rPr>
          <w:rFonts w:ascii="宋体" w:eastAsia="宋体" w:hAnsi="宋体" w:cs="宋体"/>
          <w:b/>
          <w:kern w:val="0"/>
          <w:sz w:val="24"/>
          <w:szCs w:val="24"/>
        </w:rPr>
        <w:t>一、时间、地点</w:t>
      </w:r>
    </w:p>
    <w:p w:rsidR="007544F1" w:rsidRPr="007544F1" w:rsidRDefault="007544F1" w:rsidP="007544F1">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 xml:space="preserve">各地区推荐讲课比赛教师的截止时间: </w:t>
      </w:r>
      <w:r w:rsidRPr="007E2D94">
        <w:rPr>
          <w:rFonts w:ascii="宋体" w:eastAsia="宋体" w:hAnsi="宋体" w:cs="宋体"/>
          <w:kern w:val="0"/>
          <w:sz w:val="24"/>
          <w:szCs w:val="24"/>
        </w:rPr>
        <w:t>202</w:t>
      </w:r>
      <w:r w:rsidR="00896E98">
        <w:rPr>
          <w:rFonts w:ascii="宋体" w:eastAsia="宋体" w:hAnsi="宋体" w:cs="宋体" w:hint="eastAsia"/>
          <w:kern w:val="0"/>
          <w:sz w:val="24"/>
          <w:szCs w:val="24"/>
        </w:rPr>
        <w:t>3</w:t>
      </w:r>
      <w:r w:rsidRPr="007E2D94">
        <w:rPr>
          <w:rFonts w:ascii="宋体" w:eastAsia="宋体" w:hAnsi="宋体" w:cs="宋体"/>
          <w:kern w:val="0"/>
          <w:sz w:val="24"/>
          <w:szCs w:val="24"/>
        </w:rPr>
        <w:t>年</w:t>
      </w:r>
      <w:r w:rsidR="00B03792" w:rsidRPr="007E2D94">
        <w:rPr>
          <w:rFonts w:ascii="宋体" w:eastAsia="宋体" w:hAnsi="宋体" w:cs="宋体"/>
          <w:kern w:val="0"/>
          <w:sz w:val="24"/>
          <w:szCs w:val="24"/>
        </w:rPr>
        <w:t>6</w:t>
      </w:r>
      <w:r w:rsidRPr="007E2D94">
        <w:rPr>
          <w:rFonts w:ascii="宋体" w:eastAsia="宋体" w:hAnsi="宋体" w:cs="宋体"/>
          <w:kern w:val="0"/>
          <w:sz w:val="24"/>
          <w:szCs w:val="24"/>
        </w:rPr>
        <w:t>月</w:t>
      </w:r>
      <w:r w:rsidR="007E2D94" w:rsidRPr="007E2D94">
        <w:rPr>
          <w:rFonts w:ascii="宋体" w:eastAsia="宋体" w:hAnsi="宋体" w:cs="宋体"/>
          <w:kern w:val="0"/>
          <w:sz w:val="24"/>
          <w:szCs w:val="24"/>
        </w:rPr>
        <w:t>17</w:t>
      </w:r>
      <w:r w:rsidRPr="007E2D94">
        <w:rPr>
          <w:rFonts w:ascii="宋体" w:eastAsia="宋体" w:hAnsi="宋体" w:cs="宋体"/>
          <w:kern w:val="0"/>
          <w:sz w:val="24"/>
          <w:szCs w:val="24"/>
        </w:rPr>
        <w:t>日</w:t>
      </w:r>
    </w:p>
    <w:p w:rsidR="007544F1" w:rsidRPr="007544F1" w:rsidRDefault="007544F1" w:rsidP="007544F1">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讲课比赛时间: 202</w:t>
      </w:r>
      <w:r w:rsidR="007E2D94">
        <w:rPr>
          <w:rFonts w:ascii="宋体" w:eastAsia="宋体" w:hAnsi="宋体" w:cs="宋体"/>
          <w:kern w:val="0"/>
          <w:sz w:val="24"/>
          <w:szCs w:val="24"/>
        </w:rPr>
        <w:t>3</w:t>
      </w:r>
      <w:r w:rsidRPr="007544F1">
        <w:rPr>
          <w:rFonts w:ascii="宋体" w:eastAsia="宋体" w:hAnsi="宋体" w:cs="宋体"/>
          <w:kern w:val="0"/>
          <w:sz w:val="24"/>
          <w:szCs w:val="24"/>
        </w:rPr>
        <w:t>年暑假</w:t>
      </w:r>
    </w:p>
    <w:p w:rsidR="007544F1" w:rsidRPr="007544F1" w:rsidRDefault="00CF1987" w:rsidP="007544F1">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会议</w:t>
      </w:r>
      <w:r w:rsidR="007544F1" w:rsidRPr="007544F1">
        <w:rPr>
          <w:rFonts w:ascii="宋体" w:eastAsia="宋体" w:hAnsi="宋体" w:cs="宋体"/>
          <w:kern w:val="0"/>
          <w:sz w:val="24"/>
          <w:szCs w:val="24"/>
        </w:rPr>
        <w:t>地点</w:t>
      </w:r>
      <w:r w:rsidR="007544F1" w:rsidRPr="00CF6754">
        <w:rPr>
          <w:rFonts w:ascii="宋体" w:eastAsia="宋体" w:hAnsi="宋体" w:cs="宋体"/>
          <w:kern w:val="0"/>
          <w:sz w:val="24"/>
          <w:szCs w:val="24"/>
        </w:rPr>
        <w:t>:</w:t>
      </w:r>
      <w:r w:rsidRPr="00CF6754">
        <w:rPr>
          <w:rFonts w:ascii="宋体" w:eastAsia="宋体" w:hAnsi="宋体" w:cs="宋体" w:hint="eastAsia"/>
          <w:kern w:val="0"/>
          <w:sz w:val="24"/>
          <w:szCs w:val="24"/>
        </w:rPr>
        <w:t>会议</w:t>
      </w:r>
      <w:r w:rsidRPr="00CF6754">
        <w:rPr>
          <w:rFonts w:ascii="宋体" w:eastAsia="宋体" w:hAnsi="宋体" w:cs="宋体"/>
          <w:kern w:val="0"/>
          <w:sz w:val="24"/>
          <w:szCs w:val="24"/>
        </w:rPr>
        <w:t>地点</w:t>
      </w:r>
      <w:r w:rsidRPr="00CF6754">
        <w:rPr>
          <w:rFonts w:ascii="宋体" w:eastAsia="宋体" w:hAnsi="宋体" w:cs="宋体" w:hint="eastAsia"/>
          <w:kern w:val="0"/>
          <w:sz w:val="24"/>
          <w:szCs w:val="24"/>
        </w:rPr>
        <w:t>和</w:t>
      </w:r>
      <w:r w:rsidRPr="00CF6754">
        <w:rPr>
          <w:rFonts w:ascii="宋体" w:eastAsia="宋体" w:hAnsi="宋体" w:cs="宋体"/>
          <w:kern w:val="0"/>
          <w:sz w:val="24"/>
          <w:szCs w:val="24"/>
        </w:rPr>
        <w:t>报名费等未尽事宜</w:t>
      </w:r>
      <w:r w:rsidR="007544F1" w:rsidRPr="00CF6754">
        <w:rPr>
          <w:rFonts w:ascii="宋体" w:eastAsia="宋体" w:hAnsi="宋体" w:cs="宋体"/>
          <w:kern w:val="0"/>
          <w:sz w:val="24"/>
          <w:szCs w:val="24"/>
        </w:rPr>
        <w:t>将在</w:t>
      </w:r>
      <w:r w:rsidR="00D91AE8" w:rsidRPr="00CF6754">
        <w:rPr>
          <w:rFonts w:ascii="宋体" w:eastAsia="宋体" w:hAnsi="宋体" w:cs="宋体" w:hint="eastAsia"/>
          <w:kern w:val="0"/>
          <w:sz w:val="24"/>
          <w:szCs w:val="24"/>
        </w:rPr>
        <w:t>第二轮</w:t>
      </w:r>
      <w:r w:rsidR="007544F1" w:rsidRPr="00CF6754">
        <w:rPr>
          <w:rFonts w:ascii="宋体" w:eastAsia="宋体" w:hAnsi="宋体" w:cs="宋体"/>
          <w:kern w:val="0"/>
          <w:sz w:val="24"/>
          <w:szCs w:val="24"/>
        </w:rPr>
        <w:t>通知中告知</w:t>
      </w:r>
      <w:r w:rsidR="007F4646" w:rsidRPr="00CF6754">
        <w:rPr>
          <w:rFonts w:ascii="宋体" w:eastAsia="宋体" w:hAnsi="宋体" w:cs="宋体" w:hint="eastAsia"/>
          <w:kern w:val="0"/>
          <w:sz w:val="24"/>
          <w:szCs w:val="24"/>
        </w:rPr>
        <w:t>。</w:t>
      </w:r>
    </w:p>
    <w:p w:rsidR="007544F1" w:rsidRPr="007544F1" w:rsidRDefault="007544F1" w:rsidP="007544F1">
      <w:pPr>
        <w:widowControl/>
        <w:spacing w:line="360" w:lineRule="auto"/>
        <w:jc w:val="left"/>
        <w:rPr>
          <w:rFonts w:ascii="宋体" w:eastAsia="宋体" w:hAnsi="宋体" w:cs="宋体"/>
          <w:b/>
          <w:kern w:val="0"/>
          <w:sz w:val="24"/>
          <w:szCs w:val="24"/>
        </w:rPr>
      </w:pPr>
      <w:r w:rsidRPr="007544F1">
        <w:rPr>
          <w:rFonts w:ascii="宋体" w:eastAsia="宋体" w:hAnsi="宋体" w:cs="宋体"/>
          <w:b/>
          <w:kern w:val="0"/>
          <w:sz w:val="24"/>
          <w:szCs w:val="24"/>
        </w:rPr>
        <w:t>二、讲课比赛安排</w:t>
      </w:r>
    </w:p>
    <w:p w:rsidR="007544F1" w:rsidRPr="007544F1" w:rsidRDefault="007544F1" w:rsidP="007544F1">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1.202</w:t>
      </w:r>
      <w:r w:rsidR="007E2D94">
        <w:rPr>
          <w:rFonts w:ascii="宋体" w:eastAsia="宋体" w:hAnsi="宋体" w:cs="宋体"/>
          <w:kern w:val="0"/>
          <w:sz w:val="24"/>
          <w:szCs w:val="24"/>
        </w:rPr>
        <w:t>3</w:t>
      </w:r>
      <w:r w:rsidRPr="007544F1">
        <w:rPr>
          <w:rFonts w:ascii="宋体" w:eastAsia="宋体" w:hAnsi="宋体" w:cs="宋体"/>
          <w:kern w:val="0"/>
          <w:sz w:val="24"/>
          <w:szCs w:val="24"/>
        </w:rPr>
        <w:t>年为大学物理</w:t>
      </w:r>
      <w:r w:rsidR="007E2D94">
        <w:rPr>
          <w:rFonts w:ascii="宋体" w:eastAsia="宋体" w:hAnsi="宋体" w:cs="宋体" w:hint="eastAsia"/>
          <w:kern w:val="0"/>
          <w:sz w:val="24"/>
          <w:szCs w:val="24"/>
        </w:rPr>
        <w:t>理论</w:t>
      </w:r>
      <w:r w:rsidRPr="007544F1">
        <w:rPr>
          <w:rFonts w:ascii="宋体" w:eastAsia="宋体" w:hAnsi="宋体" w:cs="宋体"/>
          <w:kern w:val="0"/>
          <w:sz w:val="24"/>
          <w:szCs w:val="24"/>
        </w:rPr>
        <w:t>课讲课比赛,内容涵盖2010版《理工科类大学物理课程教学基本要求》。</w:t>
      </w:r>
    </w:p>
    <w:p w:rsidR="007544F1" w:rsidRPr="007544F1" w:rsidRDefault="007544F1" w:rsidP="007544F1">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lastRenderedPageBreak/>
        <w:t>2.讲课比赛教师根据抽签确定具体的讲课内容,</w:t>
      </w:r>
      <w:r w:rsidR="007E2D94">
        <w:rPr>
          <w:rFonts w:ascii="宋体" w:eastAsia="宋体" w:hAnsi="宋体" w:cs="宋体" w:hint="eastAsia"/>
          <w:kern w:val="0"/>
          <w:sz w:val="24"/>
          <w:szCs w:val="24"/>
        </w:rPr>
        <w:t>理论</w:t>
      </w:r>
      <w:r>
        <w:rPr>
          <w:rFonts w:ascii="宋体" w:eastAsia="宋体" w:hAnsi="宋体" w:cs="宋体"/>
          <w:kern w:val="0"/>
          <w:sz w:val="24"/>
          <w:szCs w:val="24"/>
        </w:rPr>
        <w:t>课</w:t>
      </w:r>
      <w:r w:rsidRPr="007544F1">
        <w:rPr>
          <w:rFonts w:ascii="宋体" w:eastAsia="宋体" w:hAnsi="宋体" w:cs="宋体"/>
          <w:kern w:val="0"/>
          <w:sz w:val="24"/>
          <w:szCs w:val="24"/>
        </w:rPr>
        <w:t>比赛</w:t>
      </w:r>
      <w:r>
        <w:rPr>
          <w:rFonts w:ascii="宋体" w:eastAsia="宋体" w:hAnsi="宋体" w:cs="宋体" w:hint="eastAsia"/>
          <w:kern w:val="0"/>
          <w:sz w:val="24"/>
          <w:szCs w:val="24"/>
        </w:rPr>
        <w:t>的</w:t>
      </w:r>
      <w:r>
        <w:rPr>
          <w:rFonts w:ascii="宋体" w:eastAsia="宋体" w:hAnsi="宋体" w:cs="宋体"/>
          <w:kern w:val="0"/>
          <w:sz w:val="24"/>
          <w:szCs w:val="24"/>
        </w:rPr>
        <w:t>讲课</w:t>
      </w:r>
      <w:r w:rsidRPr="007544F1">
        <w:rPr>
          <w:rFonts w:ascii="宋体" w:eastAsia="宋体" w:hAnsi="宋体" w:cs="宋体"/>
          <w:kern w:val="0"/>
          <w:sz w:val="24"/>
          <w:szCs w:val="24"/>
        </w:rPr>
        <w:t>时间为</w:t>
      </w:r>
      <w:r w:rsidR="007E2D94">
        <w:rPr>
          <w:rFonts w:ascii="宋体" w:eastAsia="宋体" w:hAnsi="宋体" w:cs="宋体"/>
          <w:kern w:val="0"/>
          <w:sz w:val="24"/>
          <w:szCs w:val="24"/>
        </w:rPr>
        <w:t>20</w:t>
      </w:r>
      <w:r w:rsidRPr="007544F1">
        <w:rPr>
          <w:rFonts w:ascii="宋体" w:eastAsia="宋体" w:hAnsi="宋体" w:cs="宋体"/>
          <w:kern w:val="0"/>
          <w:sz w:val="24"/>
          <w:szCs w:val="24"/>
        </w:rPr>
        <w:t>分钟</w:t>
      </w:r>
      <w:r w:rsidR="007E2D94">
        <w:rPr>
          <w:rFonts w:ascii="宋体" w:eastAsia="宋体" w:hAnsi="宋体" w:cs="宋体" w:hint="eastAsia"/>
          <w:kern w:val="0"/>
          <w:sz w:val="24"/>
          <w:szCs w:val="24"/>
        </w:rPr>
        <w:t>，</w:t>
      </w:r>
      <w:r w:rsidR="007E2D94" w:rsidRPr="007E2D94">
        <w:rPr>
          <w:rFonts w:ascii="宋体" w:eastAsia="宋体" w:hAnsi="宋体" w:cs="宋体" w:hint="eastAsia"/>
          <w:kern w:val="0"/>
          <w:sz w:val="24"/>
          <w:szCs w:val="24"/>
        </w:rPr>
        <w:t>可以使用平时讲课的各种教学手段和方法。</w:t>
      </w:r>
      <w:r w:rsidR="00554823">
        <w:rPr>
          <w:rFonts w:ascii="宋体" w:eastAsia="宋体" w:hAnsi="宋体" w:cs="宋体"/>
          <w:kern w:val="0"/>
          <w:sz w:val="24"/>
          <w:szCs w:val="24"/>
        </w:rPr>
        <w:t>备课</w:t>
      </w:r>
      <w:r w:rsidR="00554823">
        <w:rPr>
          <w:rFonts w:ascii="宋体" w:eastAsia="宋体" w:hAnsi="宋体" w:cs="宋体" w:hint="eastAsia"/>
          <w:kern w:val="0"/>
          <w:sz w:val="24"/>
          <w:szCs w:val="24"/>
        </w:rPr>
        <w:t>时间</w:t>
      </w:r>
      <w:r w:rsidR="00554823">
        <w:rPr>
          <w:rFonts w:ascii="宋体" w:eastAsia="宋体" w:hAnsi="宋体" w:cs="宋体"/>
          <w:kern w:val="0"/>
          <w:sz w:val="24"/>
          <w:szCs w:val="24"/>
        </w:rPr>
        <w:t>为</w:t>
      </w:r>
      <w:r w:rsidR="00554823">
        <w:rPr>
          <w:rFonts w:ascii="宋体" w:eastAsia="宋体" w:hAnsi="宋体" w:cs="宋体" w:hint="eastAsia"/>
          <w:kern w:val="0"/>
          <w:sz w:val="24"/>
          <w:szCs w:val="24"/>
        </w:rPr>
        <w:t>1小时</w:t>
      </w:r>
      <w:r w:rsidR="00554823">
        <w:rPr>
          <w:rFonts w:ascii="宋体" w:eastAsia="宋体" w:hAnsi="宋体" w:cs="宋体"/>
          <w:kern w:val="0"/>
          <w:sz w:val="24"/>
          <w:szCs w:val="24"/>
        </w:rPr>
        <w:t>，</w:t>
      </w:r>
      <w:r w:rsidR="00554823">
        <w:rPr>
          <w:rFonts w:ascii="宋体" w:eastAsia="宋体" w:hAnsi="宋体" w:cs="宋体" w:hint="eastAsia"/>
          <w:kern w:val="0"/>
          <w:sz w:val="24"/>
          <w:szCs w:val="24"/>
        </w:rPr>
        <w:t>期间不准</w:t>
      </w:r>
      <w:r w:rsidR="00554823">
        <w:rPr>
          <w:rFonts w:ascii="宋体" w:eastAsia="宋体" w:hAnsi="宋体" w:cs="宋体"/>
          <w:kern w:val="0"/>
          <w:sz w:val="24"/>
          <w:szCs w:val="24"/>
        </w:rPr>
        <w:t>使用任何通讯工具。</w:t>
      </w:r>
    </w:p>
    <w:p w:rsidR="007544F1" w:rsidRPr="007544F1" w:rsidRDefault="007544F1" w:rsidP="00554823">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3.关于讲课比赛安排。</w:t>
      </w:r>
      <w:r w:rsidR="00554823" w:rsidRPr="00554823">
        <w:rPr>
          <w:rFonts w:ascii="宋体" w:eastAsia="宋体" w:hAnsi="宋体" w:cs="宋体"/>
          <w:kern w:val="0"/>
          <w:sz w:val="24"/>
          <w:szCs w:val="24"/>
        </w:rPr>
        <w:t>比赛分为</w:t>
      </w:r>
      <w:r w:rsidR="00554823" w:rsidRPr="00554823">
        <w:rPr>
          <w:rFonts w:ascii="宋体" w:eastAsia="宋体" w:hAnsi="宋体" w:cs="宋体" w:hint="eastAsia"/>
          <w:kern w:val="0"/>
          <w:sz w:val="24"/>
          <w:szCs w:val="24"/>
        </w:rPr>
        <w:t>两轮</w:t>
      </w:r>
      <w:r w:rsidR="00554823" w:rsidRPr="00554823">
        <w:rPr>
          <w:rFonts w:ascii="宋体" w:eastAsia="宋体" w:hAnsi="宋体" w:cs="宋体"/>
          <w:kern w:val="0"/>
          <w:sz w:val="24"/>
          <w:szCs w:val="24"/>
        </w:rPr>
        <w:t>，</w:t>
      </w:r>
      <w:r w:rsidR="00554823" w:rsidRPr="00554823">
        <w:rPr>
          <w:rFonts w:ascii="宋体" w:eastAsia="宋体" w:hAnsi="宋体" w:cs="宋体" w:hint="eastAsia"/>
          <w:kern w:val="0"/>
          <w:sz w:val="24"/>
          <w:szCs w:val="24"/>
        </w:rPr>
        <w:t>第一轮</w:t>
      </w:r>
      <w:r w:rsidR="00554823">
        <w:rPr>
          <w:rFonts w:ascii="宋体" w:eastAsia="宋体" w:hAnsi="宋体" w:cs="宋体" w:hint="eastAsia"/>
          <w:kern w:val="0"/>
          <w:sz w:val="24"/>
          <w:szCs w:val="24"/>
        </w:rPr>
        <w:t>为分组</w:t>
      </w:r>
      <w:r w:rsidR="00554823">
        <w:rPr>
          <w:rFonts w:ascii="宋体" w:eastAsia="宋体" w:hAnsi="宋体" w:cs="宋体"/>
          <w:kern w:val="0"/>
          <w:sz w:val="24"/>
          <w:szCs w:val="24"/>
        </w:rPr>
        <w:t>淘汰</w:t>
      </w:r>
      <w:r w:rsidR="00554823" w:rsidRPr="00554823">
        <w:rPr>
          <w:rFonts w:ascii="宋体" w:eastAsia="宋体" w:hAnsi="宋体" w:cs="宋体" w:hint="eastAsia"/>
          <w:kern w:val="0"/>
          <w:sz w:val="24"/>
          <w:szCs w:val="24"/>
        </w:rPr>
        <w:t>赛</w:t>
      </w:r>
      <w:r w:rsidR="00554823">
        <w:rPr>
          <w:rFonts w:ascii="宋体" w:eastAsia="宋体" w:hAnsi="宋体" w:cs="宋体" w:hint="eastAsia"/>
          <w:kern w:val="0"/>
          <w:sz w:val="24"/>
          <w:szCs w:val="24"/>
        </w:rPr>
        <w:t>，</w:t>
      </w:r>
      <w:r w:rsidR="00554823" w:rsidRPr="00554823">
        <w:rPr>
          <w:rFonts w:ascii="宋体" w:eastAsia="宋体" w:hAnsi="宋体" w:cs="宋体" w:hint="eastAsia"/>
          <w:kern w:val="0"/>
          <w:sz w:val="24"/>
          <w:szCs w:val="24"/>
        </w:rPr>
        <w:t>每组</w:t>
      </w:r>
      <w:r w:rsidR="00554823">
        <w:rPr>
          <w:rFonts w:ascii="宋体" w:eastAsia="宋体" w:hAnsi="宋体" w:cs="宋体" w:hint="eastAsia"/>
          <w:kern w:val="0"/>
          <w:sz w:val="24"/>
          <w:szCs w:val="24"/>
        </w:rPr>
        <w:t>成绩</w:t>
      </w:r>
      <w:r w:rsidR="00554823">
        <w:rPr>
          <w:rFonts w:ascii="宋体" w:eastAsia="宋体" w:hAnsi="宋体" w:cs="宋体"/>
          <w:kern w:val="0"/>
          <w:sz w:val="24"/>
          <w:szCs w:val="24"/>
        </w:rPr>
        <w:t>排名靠前的</w:t>
      </w:r>
      <w:r w:rsidR="00554823" w:rsidRPr="00554823">
        <w:rPr>
          <w:rFonts w:ascii="宋体" w:eastAsia="宋体" w:hAnsi="宋体" w:cs="宋体"/>
          <w:kern w:val="0"/>
          <w:sz w:val="24"/>
          <w:szCs w:val="24"/>
        </w:rPr>
        <w:t>选手进入</w:t>
      </w:r>
      <w:r w:rsidR="00554823" w:rsidRPr="00554823">
        <w:rPr>
          <w:rFonts w:ascii="宋体" w:eastAsia="宋体" w:hAnsi="宋体" w:cs="宋体" w:hint="eastAsia"/>
          <w:kern w:val="0"/>
          <w:sz w:val="24"/>
          <w:szCs w:val="24"/>
        </w:rPr>
        <w:t>第二轮的</w:t>
      </w:r>
      <w:r w:rsidR="00554823" w:rsidRPr="00554823">
        <w:rPr>
          <w:rFonts w:ascii="宋体" w:eastAsia="宋体" w:hAnsi="宋体" w:cs="宋体"/>
          <w:kern w:val="0"/>
          <w:sz w:val="24"/>
          <w:szCs w:val="24"/>
        </w:rPr>
        <w:t>一等奖争夺赛</w:t>
      </w:r>
      <w:r w:rsidRPr="007544F1">
        <w:rPr>
          <w:rFonts w:ascii="宋体" w:eastAsia="宋体" w:hAnsi="宋体" w:cs="宋体"/>
          <w:kern w:val="0"/>
          <w:sz w:val="24"/>
          <w:szCs w:val="24"/>
        </w:rPr>
        <w:t>。每位教师讲课的顺序由抽签方式产生,</w:t>
      </w:r>
      <w:r w:rsidR="00554823">
        <w:rPr>
          <w:rFonts w:ascii="宋体" w:eastAsia="宋体" w:hAnsi="宋体" w:cs="宋体" w:hint="eastAsia"/>
          <w:kern w:val="0"/>
          <w:sz w:val="24"/>
          <w:szCs w:val="24"/>
        </w:rPr>
        <w:t>第二轮比赛</w:t>
      </w:r>
      <w:r w:rsidRPr="007544F1">
        <w:rPr>
          <w:rFonts w:ascii="宋体" w:eastAsia="宋体" w:hAnsi="宋体" w:cs="宋体"/>
          <w:kern w:val="0"/>
          <w:sz w:val="24"/>
          <w:szCs w:val="24"/>
        </w:rPr>
        <w:t>抽中的题目如和</w:t>
      </w:r>
      <w:r w:rsidR="00554823">
        <w:rPr>
          <w:rFonts w:ascii="宋体" w:eastAsia="宋体" w:hAnsi="宋体" w:cs="宋体" w:hint="eastAsia"/>
          <w:kern w:val="0"/>
          <w:sz w:val="24"/>
          <w:szCs w:val="24"/>
        </w:rPr>
        <w:t>第一轮</w:t>
      </w:r>
      <w:r w:rsidRPr="007544F1">
        <w:rPr>
          <w:rFonts w:ascii="宋体" w:eastAsia="宋体" w:hAnsi="宋体" w:cs="宋体"/>
          <w:kern w:val="0"/>
          <w:sz w:val="24"/>
          <w:szCs w:val="24"/>
        </w:rPr>
        <w:t>的相同,则再抽一次。</w:t>
      </w:r>
    </w:p>
    <w:p w:rsidR="007544F1" w:rsidRPr="007544F1" w:rsidRDefault="007544F1" w:rsidP="00554823">
      <w:pPr>
        <w:widowControl/>
        <w:spacing w:line="360" w:lineRule="auto"/>
        <w:jc w:val="left"/>
        <w:rPr>
          <w:rFonts w:ascii="宋体" w:eastAsia="宋体" w:hAnsi="宋体" w:cs="宋体"/>
          <w:b/>
          <w:kern w:val="0"/>
          <w:sz w:val="24"/>
          <w:szCs w:val="24"/>
        </w:rPr>
      </w:pPr>
      <w:r w:rsidRPr="007544F1">
        <w:rPr>
          <w:rFonts w:ascii="宋体" w:eastAsia="宋体" w:hAnsi="宋体" w:cs="宋体"/>
          <w:b/>
          <w:kern w:val="0"/>
          <w:sz w:val="24"/>
          <w:szCs w:val="24"/>
        </w:rPr>
        <w:t>三、讲课比赛教师要求和比赛细则</w:t>
      </w:r>
    </w:p>
    <w:p w:rsidR="007544F1" w:rsidRPr="007544F1" w:rsidRDefault="007544F1" w:rsidP="00554823">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1.参加讲课比赛的教师应为</w:t>
      </w:r>
      <w:r w:rsidRPr="007E2D94">
        <w:rPr>
          <w:rFonts w:ascii="宋体" w:eastAsia="宋体" w:hAnsi="宋体" w:cs="宋体"/>
          <w:kern w:val="0"/>
          <w:sz w:val="24"/>
          <w:szCs w:val="24"/>
        </w:rPr>
        <w:t>197</w:t>
      </w:r>
      <w:r w:rsidR="007E2D94" w:rsidRPr="007E2D94">
        <w:rPr>
          <w:rFonts w:ascii="宋体" w:eastAsia="宋体" w:hAnsi="宋体" w:cs="宋体"/>
          <w:kern w:val="0"/>
          <w:sz w:val="24"/>
          <w:szCs w:val="24"/>
        </w:rPr>
        <w:t>8</w:t>
      </w:r>
      <w:r w:rsidRPr="007E2D94">
        <w:rPr>
          <w:rFonts w:ascii="宋体" w:eastAsia="宋体" w:hAnsi="宋体" w:cs="宋体"/>
          <w:kern w:val="0"/>
          <w:sz w:val="24"/>
          <w:szCs w:val="24"/>
        </w:rPr>
        <w:t>年1月1日</w:t>
      </w:r>
      <w:r w:rsidRPr="007544F1">
        <w:rPr>
          <w:rFonts w:ascii="宋体" w:eastAsia="宋体" w:hAnsi="宋体" w:cs="宋体"/>
          <w:kern w:val="0"/>
          <w:sz w:val="24"/>
          <w:szCs w:val="24"/>
        </w:rPr>
        <w:t>以后出生的在职优秀青年教师。</w:t>
      </w:r>
    </w:p>
    <w:p w:rsidR="007544F1" w:rsidRPr="007544F1" w:rsidRDefault="007544F1" w:rsidP="002448E2">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2.参加讲课比赛的教师,原则上至少主讲过所授课程3轮以上。课程学时总数低于建议学时总数15%以上的学校,原则上不具备推荐教师参加讲课比赛的资格。为给更多的青年教师提供机会,已参加上届全国讲课比赛(理论类或实验类)的教师,原则上不具备参加下一次同类全国讲课比赛的推荐资格。推荐资格出现异议时,由组委会裁定和解释。</w:t>
      </w:r>
    </w:p>
    <w:p w:rsidR="007544F1" w:rsidRPr="007544F1" w:rsidRDefault="007544F1" w:rsidP="002448E2">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3.关于讲课比赛专家候选人。每个地区报送四位专家作为讲课比赛专家候选人,组委会同时也将另行聘任若干专家,共同组成讲课比赛专家库。</w:t>
      </w:r>
    </w:p>
    <w:p w:rsidR="007544F1" w:rsidRPr="007544F1" w:rsidRDefault="007544F1" w:rsidP="002448E2">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4.讲课比赛教师由学校推荐报名参加本省(自治区、直辖市,下同)比赛和本地区比赛。按照《全国高等学校物理基础课青年教师讲课比赛实施方案(试行)》,参照历届讲课比赛办法分别组成省级讲课比赛组委会和地区级讲课比赛组委会,分别组织省级、地区级讲课比赛。经地区推荐的讲课比赛教师有资格参加全国讲课比赛。202</w:t>
      </w:r>
      <w:r w:rsidR="00014E29">
        <w:rPr>
          <w:rFonts w:ascii="宋体" w:eastAsia="宋体" w:hAnsi="宋体" w:cs="宋体"/>
          <w:kern w:val="0"/>
          <w:sz w:val="24"/>
          <w:szCs w:val="24"/>
        </w:rPr>
        <w:t>3</w:t>
      </w:r>
      <w:r w:rsidRPr="007544F1">
        <w:rPr>
          <w:rFonts w:ascii="宋体" w:eastAsia="宋体" w:hAnsi="宋体" w:cs="宋体"/>
          <w:kern w:val="0"/>
          <w:sz w:val="24"/>
          <w:szCs w:val="24"/>
        </w:rPr>
        <w:t>年每个地区推荐的教师数为</w:t>
      </w:r>
      <w:r w:rsidR="002448E2">
        <w:rPr>
          <w:rFonts w:ascii="宋体" w:eastAsia="宋体" w:hAnsi="宋体" w:cs="宋体" w:hint="eastAsia"/>
          <w:kern w:val="0"/>
          <w:sz w:val="24"/>
          <w:szCs w:val="24"/>
        </w:rPr>
        <w:t>3</w:t>
      </w:r>
      <w:r w:rsidRPr="007544F1">
        <w:rPr>
          <w:rFonts w:ascii="宋体" w:eastAsia="宋体" w:hAnsi="宋体" w:cs="宋体"/>
          <w:kern w:val="0"/>
          <w:sz w:val="24"/>
          <w:szCs w:val="24"/>
        </w:rPr>
        <w:t>名。</w:t>
      </w:r>
    </w:p>
    <w:p w:rsidR="007544F1" w:rsidRPr="007544F1" w:rsidRDefault="007544F1" w:rsidP="002448E2">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t>5.讲课比赛教师应填写《全国高等学校物理基础课程青年教师讲课比赛报名表》(请见附件)。《报名表》由所在地区讲课比赛组委会推荐并加盖所在学校教务处公章,在报名截止日期前按通知要求将扫描版或pdf版发送至组委会所有成员,由组委会对参加讲课比赛教师的资格进行审定。如果报名表与实际情况不符,组委会有权取消比赛教师资格,情节严重者可以取消教师所在学校参加同类比赛的资格</w:t>
      </w:r>
      <w:r w:rsidR="00A46A2B">
        <w:rPr>
          <w:rFonts w:ascii="宋体" w:eastAsia="宋体" w:hAnsi="宋体" w:cs="宋体" w:hint="eastAsia"/>
          <w:kern w:val="0"/>
          <w:sz w:val="24"/>
          <w:szCs w:val="24"/>
        </w:rPr>
        <w:t>一</w:t>
      </w:r>
      <w:r w:rsidRPr="007544F1">
        <w:rPr>
          <w:rFonts w:ascii="宋体" w:eastAsia="宋体" w:hAnsi="宋体" w:cs="宋体"/>
          <w:kern w:val="0"/>
          <w:sz w:val="24"/>
          <w:szCs w:val="24"/>
        </w:rPr>
        <w:t>次或多次。</w:t>
      </w:r>
      <w:r w:rsidRPr="00CF6754">
        <w:rPr>
          <w:rFonts w:ascii="宋体" w:eastAsia="宋体" w:hAnsi="宋体" w:cs="宋体"/>
          <w:kern w:val="0"/>
          <w:sz w:val="24"/>
          <w:szCs w:val="24"/>
        </w:rPr>
        <w:t>组委会由</w:t>
      </w:r>
      <w:r w:rsidR="00A46A2B" w:rsidRPr="00CF6754">
        <w:rPr>
          <w:rFonts w:ascii="宋体" w:eastAsia="宋体" w:hAnsi="宋体" w:cs="宋体" w:hint="eastAsia"/>
          <w:kern w:val="0"/>
          <w:sz w:val="24"/>
          <w:szCs w:val="24"/>
        </w:rPr>
        <w:t>宋</w:t>
      </w:r>
      <w:r w:rsidR="00A46A2B" w:rsidRPr="00CF6754">
        <w:rPr>
          <w:rFonts w:ascii="宋体" w:eastAsia="宋体" w:hAnsi="宋体" w:cs="宋体"/>
          <w:kern w:val="0"/>
          <w:sz w:val="24"/>
          <w:szCs w:val="24"/>
        </w:rPr>
        <w:t>峰</w:t>
      </w:r>
      <w:r w:rsidR="00242649" w:rsidRPr="00CF6754">
        <w:rPr>
          <w:rFonts w:ascii="宋体" w:eastAsia="宋体" w:hAnsi="宋体" w:cs="宋体" w:hint="eastAsia"/>
          <w:kern w:val="0"/>
          <w:sz w:val="24"/>
          <w:szCs w:val="24"/>
        </w:rPr>
        <w:t>、</w:t>
      </w:r>
      <w:r w:rsidR="007F4646" w:rsidRPr="00CF6754">
        <w:rPr>
          <w:rFonts w:ascii="宋体" w:eastAsia="宋体" w:hAnsi="宋体" w:cs="宋体" w:hint="eastAsia"/>
          <w:kern w:val="0"/>
          <w:sz w:val="24"/>
          <w:szCs w:val="24"/>
        </w:rPr>
        <w:t>马世红、</w:t>
      </w:r>
      <w:r w:rsidR="00CF6754" w:rsidRPr="00CF6754">
        <w:rPr>
          <w:rFonts w:ascii="宋体" w:eastAsia="宋体" w:hAnsi="宋体" w:cs="宋体" w:hint="eastAsia"/>
          <w:kern w:val="0"/>
          <w:sz w:val="24"/>
          <w:szCs w:val="24"/>
        </w:rPr>
        <w:t>魏斌</w:t>
      </w:r>
      <w:r w:rsidR="00CF6754" w:rsidRPr="00CF6754">
        <w:rPr>
          <w:rFonts w:ascii="宋体" w:eastAsia="宋体" w:hAnsi="宋体" w:cs="宋体"/>
          <w:kern w:val="0"/>
          <w:sz w:val="24"/>
          <w:szCs w:val="24"/>
        </w:rPr>
        <w:t>、</w:t>
      </w:r>
      <w:r w:rsidRPr="00CF6754">
        <w:rPr>
          <w:rFonts w:ascii="宋体" w:eastAsia="宋体" w:hAnsi="宋体" w:cs="宋体"/>
          <w:kern w:val="0"/>
          <w:sz w:val="24"/>
          <w:szCs w:val="24"/>
        </w:rPr>
        <w:t>刘玉鑫、</w:t>
      </w:r>
      <w:r w:rsidR="00A46A2B" w:rsidRPr="00CF6754">
        <w:rPr>
          <w:rFonts w:ascii="宋体" w:eastAsia="宋体" w:hAnsi="宋体" w:cs="宋体"/>
          <w:kern w:val="0"/>
          <w:sz w:val="24"/>
          <w:szCs w:val="24"/>
        </w:rPr>
        <w:t>朱建华</w:t>
      </w:r>
      <w:r w:rsidR="00242649" w:rsidRPr="00CF6754">
        <w:rPr>
          <w:rFonts w:ascii="宋体" w:eastAsia="宋体" w:hAnsi="宋体" w:cs="宋体" w:hint="eastAsia"/>
          <w:kern w:val="0"/>
          <w:sz w:val="24"/>
          <w:szCs w:val="24"/>
        </w:rPr>
        <w:t>等</w:t>
      </w:r>
      <w:r w:rsidRPr="00CF6754">
        <w:rPr>
          <w:rFonts w:ascii="宋体" w:eastAsia="宋体" w:hAnsi="宋体" w:cs="宋体"/>
          <w:kern w:val="0"/>
          <w:sz w:val="24"/>
          <w:szCs w:val="24"/>
        </w:rPr>
        <w:t>组成,邮箱</w:t>
      </w:r>
      <w:r w:rsidR="00A46A2B" w:rsidRPr="00CF6754">
        <w:rPr>
          <w:rFonts w:ascii="宋体" w:eastAsia="宋体" w:hAnsi="宋体" w:cs="宋体" w:hint="eastAsia"/>
          <w:kern w:val="0"/>
          <w:sz w:val="24"/>
          <w:szCs w:val="24"/>
        </w:rPr>
        <w:t>分别</w:t>
      </w:r>
      <w:r w:rsidRPr="00CF6754">
        <w:rPr>
          <w:rFonts w:ascii="宋体" w:eastAsia="宋体" w:hAnsi="宋体" w:cs="宋体"/>
          <w:kern w:val="0"/>
          <w:sz w:val="24"/>
          <w:szCs w:val="24"/>
        </w:rPr>
        <w:t>是</w:t>
      </w:r>
      <w:r w:rsidR="00A46A2B" w:rsidRPr="00CF6754">
        <w:rPr>
          <w:rFonts w:ascii="宋体" w:eastAsia="宋体" w:hAnsi="宋体" w:cs="宋体"/>
          <w:kern w:val="0"/>
          <w:sz w:val="24"/>
          <w:szCs w:val="24"/>
        </w:rPr>
        <w:t>fsong@nankai.edu.cn;</w:t>
      </w:r>
      <w:r w:rsidR="007F4646" w:rsidRPr="00CF6754">
        <w:rPr>
          <w:rFonts w:ascii="宋体" w:eastAsia="宋体" w:hAnsi="宋体" w:cs="宋体" w:hint="eastAsia"/>
          <w:kern w:val="0"/>
          <w:sz w:val="24"/>
          <w:szCs w:val="24"/>
        </w:rPr>
        <w:t xml:space="preserve"> s</w:t>
      </w:r>
      <w:r w:rsidR="007F4646" w:rsidRPr="00CF6754">
        <w:rPr>
          <w:rFonts w:ascii="宋体" w:eastAsia="宋体" w:hAnsi="宋体" w:cs="宋体"/>
          <w:kern w:val="0"/>
          <w:sz w:val="24"/>
          <w:szCs w:val="24"/>
        </w:rPr>
        <w:t>hma@fudan.edu.cn</w:t>
      </w:r>
      <w:r w:rsidR="00CF6754" w:rsidRPr="00CF6754">
        <w:rPr>
          <w:rFonts w:ascii="宋体" w:eastAsia="宋体" w:hAnsi="宋体" w:cs="宋体"/>
          <w:kern w:val="0"/>
          <w:sz w:val="24"/>
          <w:szCs w:val="24"/>
        </w:rPr>
        <w:t>; weibin@tsinghua.edu.cn;</w:t>
      </w:r>
      <w:r w:rsidR="00A46A2B" w:rsidRPr="00CF6754">
        <w:rPr>
          <w:rFonts w:ascii="宋体" w:eastAsia="宋体" w:hAnsi="宋体" w:cs="宋体"/>
          <w:kern w:val="0"/>
          <w:sz w:val="24"/>
          <w:szCs w:val="24"/>
        </w:rPr>
        <w:t xml:space="preserve"> yxliu@pku.edu.cn; zhujh@scu.edu.cn</w:t>
      </w:r>
      <w:r w:rsidR="00A46A2B" w:rsidRPr="00CF6754">
        <w:rPr>
          <w:rFonts w:ascii="宋体" w:eastAsia="宋体" w:hAnsi="宋体" w:cs="宋体" w:hint="eastAsia"/>
          <w:kern w:val="0"/>
          <w:sz w:val="24"/>
          <w:szCs w:val="24"/>
        </w:rPr>
        <w:t>。</w:t>
      </w:r>
    </w:p>
    <w:p w:rsidR="007544F1" w:rsidRPr="007544F1" w:rsidRDefault="007544F1" w:rsidP="002448E2">
      <w:pPr>
        <w:widowControl/>
        <w:spacing w:line="360" w:lineRule="auto"/>
        <w:ind w:firstLineChars="200" w:firstLine="480"/>
        <w:jc w:val="left"/>
        <w:rPr>
          <w:rFonts w:ascii="宋体" w:eastAsia="宋体" w:hAnsi="宋体" w:cs="宋体"/>
          <w:kern w:val="0"/>
          <w:sz w:val="24"/>
          <w:szCs w:val="24"/>
        </w:rPr>
      </w:pPr>
      <w:r w:rsidRPr="007544F1">
        <w:rPr>
          <w:rFonts w:ascii="宋体" w:eastAsia="宋体" w:hAnsi="宋体" w:cs="宋体"/>
          <w:kern w:val="0"/>
          <w:sz w:val="24"/>
          <w:szCs w:val="24"/>
        </w:rPr>
        <w:lastRenderedPageBreak/>
        <w:t>6.讲课比赛要求使用普通话。为保持公正性,讲课全过程不得以任何方式透露</w:t>
      </w:r>
      <w:r w:rsidR="00D123A7">
        <w:rPr>
          <w:rFonts w:ascii="宋体" w:eastAsia="宋体" w:hAnsi="宋体" w:cs="宋体" w:hint="eastAsia"/>
          <w:kern w:val="0"/>
          <w:sz w:val="24"/>
          <w:szCs w:val="24"/>
        </w:rPr>
        <w:t>讲课人</w:t>
      </w:r>
      <w:r w:rsidRPr="007544F1">
        <w:rPr>
          <w:rFonts w:ascii="宋体" w:eastAsia="宋体" w:hAnsi="宋体" w:cs="宋体"/>
          <w:kern w:val="0"/>
          <w:sz w:val="24"/>
          <w:szCs w:val="24"/>
        </w:rPr>
        <w:t>个人及学校信息。</w:t>
      </w:r>
    </w:p>
    <w:p w:rsidR="00A46A2B" w:rsidRDefault="00A46A2B" w:rsidP="00A46A2B">
      <w:pPr>
        <w:widowControl/>
        <w:spacing w:line="360" w:lineRule="auto"/>
        <w:jc w:val="left"/>
        <w:rPr>
          <w:rFonts w:ascii="宋体" w:eastAsia="宋体" w:hAnsi="宋体" w:cs="宋体"/>
          <w:kern w:val="0"/>
          <w:sz w:val="24"/>
          <w:szCs w:val="24"/>
        </w:rPr>
      </w:pPr>
    </w:p>
    <w:p w:rsidR="00A46A2B" w:rsidRDefault="00A46A2B" w:rsidP="00A46A2B">
      <w:pPr>
        <w:widowControl/>
        <w:spacing w:line="360" w:lineRule="auto"/>
        <w:jc w:val="left"/>
        <w:rPr>
          <w:rFonts w:ascii="宋体" w:eastAsia="宋体" w:hAnsi="宋体" w:cs="宋体"/>
          <w:kern w:val="0"/>
          <w:sz w:val="24"/>
          <w:szCs w:val="24"/>
        </w:rPr>
      </w:pPr>
    </w:p>
    <w:p w:rsidR="00A46A2B" w:rsidRPr="00CF6754" w:rsidRDefault="00A46A2B" w:rsidP="00A46A2B">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 xml:space="preserve">                         </w:t>
      </w:r>
      <w:r w:rsidRPr="00CF6754">
        <w:rPr>
          <w:rFonts w:ascii="宋体" w:eastAsia="宋体" w:hAnsi="宋体" w:cs="宋体"/>
          <w:kern w:val="0"/>
          <w:sz w:val="24"/>
          <w:szCs w:val="24"/>
        </w:rPr>
        <w:t>教育部高等学校大学物理课程教学指导委员会</w:t>
      </w:r>
    </w:p>
    <w:p w:rsidR="00A46A2B" w:rsidRPr="00CF6754" w:rsidRDefault="00A46A2B" w:rsidP="00A46A2B">
      <w:pPr>
        <w:widowControl/>
        <w:spacing w:line="360" w:lineRule="auto"/>
        <w:ind w:firstLineChars="1650" w:firstLine="3960"/>
        <w:jc w:val="left"/>
        <w:rPr>
          <w:rFonts w:ascii="宋体" w:eastAsia="宋体" w:hAnsi="宋体" w:cs="宋体"/>
          <w:kern w:val="0"/>
          <w:sz w:val="24"/>
          <w:szCs w:val="24"/>
        </w:rPr>
      </w:pPr>
      <w:r w:rsidRPr="00CF6754">
        <w:rPr>
          <w:rFonts w:ascii="宋体" w:eastAsia="宋体" w:hAnsi="宋体" w:cs="宋体" w:hint="eastAsia"/>
          <w:kern w:val="0"/>
          <w:sz w:val="24"/>
          <w:szCs w:val="24"/>
        </w:rPr>
        <w:t xml:space="preserve">     </w:t>
      </w:r>
      <w:r w:rsidRPr="00CF6754">
        <w:rPr>
          <w:rFonts w:ascii="宋体" w:eastAsia="宋体" w:hAnsi="宋体" w:cs="宋体"/>
          <w:kern w:val="0"/>
          <w:sz w:val="24"/>
          <w:szCs w:val="24"/>
        </w:rPr>
        <w:t>(清华大学代章)</w:t>
      </w:r>
    </w:p>
    <w:p w:rsidR="009D75AE" w:rsidRDefault="00A46A2B" w:rsidP="009D75AE">
      <w:pPr>
        <w:widowControl/>
        <w:spacing w:line="360" w:lineRule="auto"/>
        <w:ind w:firstLineChars="1300" w:firstLine="3120"/>
        <w:jc w:val="left"/>
        <w:rPr>
          <w:rFonts w:ascii="宋体" w:eastAsia="宋体" w:hAnsi="宋体" w:cs="宋体"/>
          <w:kern w:val="0"/>
          <w:sz w:val="24"/>
          <w:szCs w:val="24"/>
        </w:rPr>
      </w:pPr>
      <w:r w:rsidRPr="00CF6754">
        <w:rPr>
          <w:rFonts w:ascii="宋体" w:eastAsia="宋体" w:hAnsi="宋体" w:cs="宋体" w:hint="eastAsia"/>
          <w:kern w:val="0"/>
          <w:sz w:val="24"/>
          <w:szCs w:val="24"/>
        </w:rPr>
        <w:t xml:space="preserve">     </w:t>
      </w:r>
      <w:r w:rsidR="009D75AE" w:rsidRPr="00CF6754">
        <w:rPr>
          <w:rFonts w:ascii="宋体" w:eastAsia="宋体" w:hAnsi="宋体" w:cs="宋体"/>
          <w:kern w:val="0"/>
          <w:sz w:val="24"/>
          <w:szCs w:val="24"/>
        </w:rPr>
        <w:t>中国物理学会物理教学委员会</w:t>
      </w:r>
    </w:p>
    <w:p w:rsidR="007544F1" w:rsidRPr="007544F1" w:rsidRDefault="00A46A2B" w:rsidP="002448E2">
      <w:pPr>
        <w:widowControl/>
        <w:spacing w:line="360" w:lineRule="auto"/>
        <w:ind w:firstLineChars="1550" w:firstLine="372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7544F1" w:rsidRPr="007544F1">
        <w:rPr>
          <w:rFonts w:ascii="宋体" w:eastAsia="宋体" w:hAnsi="宋体" w:cs="宋体"/>
          <w:kern w:val="0"/>
          <w:sz w:val="24"/>
          <w:szCs w:val="24"/>
        </w:rPr>
        <w:t>202</w:t>
      </w:r>
      <w:r w:rsidR="00E96DC1">
        <w:rPr>
          <w:rFonts w:ascii="宋体" w:eastAsia="宋体" w:hAnsi="宋体" w:cs="宋体"/>
          <w:kern w:val="0"/>
          <w:sz w:val="24"/>
          <w:szCs w:val="24"/>
        </w:rPr>
        <w:t>3</w:t>
      </w:r>
      <w:r w:rsidR="007544F1" w:rsidRPr="007544F1">
        <w:rPr>
          <w:rFonts w:ascii="宋体" w:eastAsia="宋体" w:hAnsi="宋体" w:cs="宋体"/>
          <w:kern w:val="0"/>
          <w:sz w:val="24"/>
          <w:szCs w:val="24"/>
        </w:rPr>
        <w:t>年</w:t>
      </w:r>
      <w:r w:rsidR="002448E2">
        <w:rPr>
          <w:rFonts w:ascii="宋体" w:eastAsia="宋体" w:hAnsi="宋体" w:cs="宋体"/>
          <w:kern w:val="0"/>
          <w:sz w:val="24"/>
          <w:szCs w:val="24"/>
        </w:rPr>
        <w:t>4</w:t>
      </w:r>
      <w:r w:rsidR="007544F1" w:rsidRPr="007544F1">
        <w:rPr>
          <w:rFonts w:ascii="宋体" w:eastAsia="宋体" w:hAnsi="宋体" w:cs="宋体"/>
          <w:kern w:val="0"/>
          <w:sz w:val="24"/>
          <w:szCs w:val="24"/>
        </w:rPr>
        <w:t>月</w:t>
      </w:r>
      <w:r w:rsidR="00E96DC1">
        <w:rPr>
          <w:rFonts w:ascii="宋体" w:eastAsia="宋体" w:hAnsi="宋体" w:cs="宋体"/>
          <w:kern w:val="0"/>
          <w:sz w:val="24"/>
          <w:szCs w:val="24"/>
        </w:rPr>
        <w:t>1</w:t>
      </w:r>
      <w:r w:rsidR="00760573">
        <w:rPr>
          <w:rFonts w:ascii="宋体" w:eastAsia="宋体" w:hAnsi="宋体" w:cs="宋体"/>
          <w:kern w:val="0"/>
          <w:sz w:val="24"/>
          <w:szCs w:val="24"/>
        </w:rPr>
        <w:t>3</w:t>
      </w:r>
      <w:bookmarkStart w:id="0" w:name="_GoBack"/>
      <w:bookmarkEnd w:id="0"/>
      <w:r w:rsidR="007544F1" w:rsidRPr="007544F1">
        <w:rPr>
          <w:rFonts w:ascii="宋体" w:eastAsia="宋体" w:hAnsi="宋体" w:cs="宋体"/>
          <w:kern w:val="0"/>
          <w:sz w:val="24"/>
          <w:szCs w:val="24"/>
        </w:rPr>
        <w:t>日</w:t>
      </w:r>
    </w:p>
    <w:p w:rsidR="00A94C8E" w:rsidRDefault="00A94C8E" w:rsidP="007544F1">
      <w:pPr>
        <w:spacing w:line="360" w:lineRule="auto"/>
      </w:pPr>
    </w:p>
    <w:p w:rsidR="000D6C53" w:rsidRDefault="000D6C53" w:rsidP="007544F1">
      <w:pPr>
        <w:spacing w:line="360" w:lineRule="auto"/>
      </w:pPr>
    </w:p>
    <w:p w:rsidR="000D6C53" w:rsidRDefault="000D6C53" w:rsidP="007544F1">
      <w:pPr>
        <w:spacing w:line="360" w:lineRule="auto"/>
      </w:pPr>
    </w:p>
    <w:p w:rsidR="000D6C53" w:rsidRDefault="000D6C53" w:rsidP="007544F1">
      <w:pPr>
        <w:spacing w:line="360" w:lineRule="auto"/>
      </w:pPr>
    </w:p>
    <w:p w:rsidR="000D6C53" w:rsidRDefault="000D6C53" w:rsidP="007544F1">
      <w:pPr>
        <w:spacing w:line="360" w:lineRule="auto"/>
      </w:pPr>
    </w:p>
    <w:p w:rsidR="000D6C53" w:rsidRDefault="000D6C53" w:rsidP="007544F1">
      <w:pPr>
        <w:spacing w:line="360" w:lineRule="auto"/>
      </w:pPr>
    </w:p>
    <w:p w:rsidR="000D6C53" w:rsidRDefault="000D6C53" w:rsidP="007544F1">
      <w:pPr>
        <w:spacing w:line="360" w:lineRule="auto"/>
      </w:pPr>
    </w:p>
    <w:p w:rsidR="000D6C53" w:rsidRDefault="000D6C53" w:rsidP="007544F1">
      <w:pPr>
        <w:spacing w:line="360" w:lineRule="auto"/>
      </w:pPr>
    </w:p>
    <w:p w:rsidR="000D6C53" w:rsidRDefault="000D6C53" w:rsidP="007544F1">
      <w:pPr>
        <w:spacing w:line="360" w:lineRule="auto"/>
      </w:pPr>
    </w:p>
    <w:p w:rsidR="000D6C53" w:rsidRDefault="000D6C53" w:rsidP="007544F1">
      <w:pPr>
        <w:spacing w:line="360" w:lineRule="auto"/>
      </w:pPr>
    </w:p>
    <w:p w:rsidR="000D6C53" w:rsidRDefault="000D6C53" w:rsidP="007544F1">
      <w:pPr>
        <w:spacing w:line="360" w:lineRule="auto"/>
      </w:pPr>
    </w:p>
    <w:p w:rsidR="000D6C53" w:rsidRDefault="000D6C53" w:rsidP="007544F1">
      <w:pPr>
        <w:spacing w:line="360" w:lineRule="auto"/>
      </w:pPr>
    </w:p>
    <w:p w:rsidR="000D6C53" w:rsidRDefault="000D6C53" w:rsidP="007544F1">
      <w:pPr>
        <w:spacing w:line="360" w:lineRule="auto"/>
      </w:pPr>
    </w:p>
    <w:p w:rsidR="002A7126" w:rsidRDefault="002A7126" w:rsidP="007544F1">
      <w:pPr>
        <w:spacing w:line="360" w:lineRule="auto"/>
      </w:pPr>
    </w:p>
    <w:p w:rsidR="002A7126" w:rsidRDefault="002A7126" w:rsidP="007544F1">
      <w:pPr>
        <w:spacing w:line="360" w:lineRule="auto"/>
      </w:pPr>
    </w:p>
    <w:p w:rsidR="002A7126" w:rsidRDefault="002A7126" w:rsidP="007544F1">
      <w:pPr>
        <w:spacing w:line="360" w:lineRule="auto"/>
      </w:pPr>
    </w:p>
    <w:p w:rsidR="002A7126" w:rsidRDefault="002A7126" w:rsidP="007544F1">
      <w:pPr>
        <w:spacing w:line="360" w:lineRule="auto"/>
      </w:pPr>
    </w:p>
    <w:p w:rsidR="002A7126" w:rsidRDefault="002A7126" w:rsidP="007544F1">
      <w:pPr>
        <w:spacing w:line="360" w:lineRule="auto"/>
      </w:pPr>
    </w:p>
    <w:p w:rsidR="002A7126" w:rsidRDefault="002A7126" w:rsidP="007544F1">
      <w:pPr>
        <w:spacing w:line="360" w:lineRule="auto"/>
      </w:pPr>
    </w:p>
    <w:p w:rsidR="002A7126" w:rsidRDefault="002A7126" w:rsidP="007544F1">
      <w:pPr>
        <w:spacing w:line="360" w:lineRule="auto"/>
      </w:pPr>
    </w:p>
    <w:p w:rsidR="000D6C53" w:rsidRPr="00437FB8" w:rsidRDefault="000D6C53" w:rsidP="00654ACD">
      <w:pPr>
        <w:pStyle w:val="12"/>
        <w:spacing w:before="249" w:after="249"/>
      </w:pPr>
      <w:r w:rsidRPr="00437FB8">
        <w:rPr>
          <w:rFonts w:hint="eastAsia"/>
        </w:rPr>
        <w:lastRenderedPageBreak/>
        <w:t>附</w:t>
      </w:r>
      <w:r>
        <w:rPr>
          <w:rFonts w:hint="eastAsia"/>
        </w:rPr>
        <w:t>件</w:t>
      </w:r>
    </w:p>
    <w:p w:rsidR="000D6C53" w:rsidRPr="002A7126" w:rsidRDefault="000D6C53" w:rsidP="00654ACD">
      <w:pPr>
        <w:widowControl/>
        <w:spacing w:afterLines="50" w:after="156"/>
        <w:jc w:val="center"/>
        <w:rPr>
          <w:rFonts w:ascii="Times New Roman" w:hAnsi="Times New Roman"/>
          <w:b/>
          <w:bCs/>
          <w:sz w:val="30"/>
          <w:szCs w:val="30"/>
        </w:rPr>
      </w:pPr>
      <w:r w:rsidRPr="002A7126">
        <w:rPr>
          <w:rFonts w:ascii="Times New Roman" w:hAnsi="Times New Roman" w:hint="eastAsia"/>
          <w:b/>
          <w:bCs/>
          <w:sz w:val="30"/>
          <w:szCs w:val="30"/>
        </w:rPr>
        <w:t>全国高等学校物理基础课程青年教师讲课比赛报名表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714"/>
        <w:gridCol w:w="1222"/>
        <w:gridCol w:w="2089"/>
        <w:gridCol w:w="1426"/>
        <w:gridCol w:w="1700"/>
      </w:tblGrid>
      <w:tr w:rsidR="000D6C53" w:rsidRPr="002A7126" w:rsidTr="002A7126">
        <w:trPr>
          <w:trHeight w:val="454"/>
          <w:jc w:val="center"/>
        </w:trPr>
        <w:tc>
          <w:tcPr>
            <w:tcW w:w="1205" w:type="dxa"/>
            <w:vAlign w:val="center"/>
          </w:tcPr>
          <w:p w:rsidR="000D6C53" w:rsidRPr="002A7126" w:rsidRDefault="000D6C53" w:rsidP="002A7126">
            <w:pPr>
              <w:pStyle w:val="10"/>
              <w:spacing w:before="46" w:after="62"/>
              <w:rPr>
                <w:sz w:val="21"/>
                <w:szCs w:val="21"/>
              </w:rPr>
            </w:pPr>
            <w:r w:rsidRPr="002A7126">
              <w:rPr>
                <w:rFonts w:hint="eastAsia"/>
                <w:sz w:val="21"/>
                <w:szCs w:val="21"/>
              </w:rPr>
              <w:t>推荐学校</w:t>
            </w:r>
          </w:p>
        </w:tc>
        <w:tc>
          <w:tcPr>
            <w:tcW w:w="5025" w:type="dxa"/>
            <w:gridSpan w:val="3"/>
            <w:vAlign w:val="center"/>
          </w:tcPr>
          <w:p w:rsidR="000D6C53" w:rsidRPr="002A7126" w:rsidRDefault="000D6C53" w:rsidP="00654ACD">
            <w:pPr>
              <w:pStyle w:val="10"/>
              <w:spacing w:before="46" w:after="62"/>
              <w:rPr>
                <w:sz w:val="21"/>
                <w:szCs w:val="21"/>
              </w:rPr>
            </w:pPr>
          </w:p>
        </w:tc>
        <w:tc>
          <w:tcPr>
            <w:tcW w:w="1426" w:type="dxa"/>
            <w:vAlign w:val="center"/>
          </w:tcPr>
          <w:p w:rsidR="000D6C53" w:rsidRPr="002A7126" w:rsidRDefault="000D6C53" w:rsidP="00654ACD">
            <w:pPr>
              <w:pStyle w:val="10"/>
              <w:spacing w:before="46" w:after="62"/>
              <w:rPr>
                <w:sz w:val="21"/>
                <w:szCs w:val="21"/>
              </w:rPr>
            </w:pPr>
            <w:r w:rsidRPr="002A7126">
              <w:rPr>
                <w:rFonts w:hint="eastAsia"/>
                <w:sz w:val="21"/>
                <w:szCs w:val="21"/>
              </w:rPr>
              <w:t>联系人</w:t>
            </w:r>
          </w:p>
        </w:tc>
        <w:tc>
          <w:tcPr>
            <w:tcW w:w="1700" w:type="dxa"/>
            <w:vAlign w:val="center"/>
          </w:tcPr>
          <w:p w:rsidR="000D6C53" w:rsidRPr="002A7126" w:rsidRDefault="000D6C53" w:rsidP="00654ACD">
            <w:pPr>
              <w:pStyle w:val="10"/>
              <w:spacing w:before="46" w:after="62"/>
              <w:rPr>
                <w:sz w:val="21"/>
                <w:szCs w:val="21"/>
              </w:rPr>
            </w:pPr>
          </w:p>
        </w:tc>
      </w:tr>
      <w:tr w:rsidR="000D6C53" w:rsidRPr="002A7126" w:rsidTr="002A7126">
        <w:trPr>
          <w:trHeight w:val="454"/>
          <w:jc w:val="center"/>
        </w:trPr>
        <w:tc>
          <w:tcPr>
            <w:tcW w:w="1205" w:type="dxa"/>
            <w:vAlign w:val="center"/>
          </w:tcPr>
          <w:p w:rsidR="000D6C53" w:rsidRPr="002A7126" w:rsidRDefault="000D6C53" w:rsidP="00654ACD">
            <w:pPr>
              <w:pStyle w:val="10"/>
              <w:spacing w:before="46" w:after="62"/>
              <w:rPr>
                <w:sz w:val="21"/>
                <w:szCs w:val="21"/>
              </w:rPr>
            </w:pPr>
            <w:r w:rsidRPr="002A7126">
              <w:rPr>
                <w:rFonts w:hint="eastAsia"/>
                <w:sz w:val="21"/>
                <w:szCs w:val="21"/>
              </w:rPr>
              <w:t>联系地址</w:t>
            </w:r>
          </w:p>
        </w:tc>
        <w:tc>
          <w:tcPr>
            <w:tcW w:w="5025" w:type="dxa"/>
            <w:gridSpan w:val="3"/>
            <w:vAlign w:val="center"/>
          </w:tcPr>
          <w:p w:rsidR="000D6C53" w:rsidRPr="002A7126" w:rsidRDefault="000D6C53" w:rsidP="00654ACD">
            <w:pPr>
              <w:pStyle w:val="10"/>
              <w:spacing w:before="46" w:after="62"/>
              <w:rPr>
                <w:sz w:val="21"/>
                <w:szCs w:val="21"/>
              </w:rPr>
            </w:pPr>
          </w:p>
        </w:tc>
        <w:tc>
          <w:tcPr>
            <w:tcW w:w="1426" w:type="dxa"/>
            <w:vAlign w:val="center"/>
          </w:tcPr>
          <w:p w:rsidR="000D6C53" w:rsidRPr="002A7126" w:rsidRDefault="000D6C53" w:rsidP="00654ACD">
            <w:pPr>
              <w:pStyle w:val="10"/>
              <w:spacing w:before="46" w:after="62"/>
              <w:rPr>
                <w:sz w:val="21"/>
                <w:szCs w:val="21"/>
              </w:rPr>
            </w:pPr>
            <w:r w:rsidRPr="002A7126">
              <w:rPr>
                <w:rFonts w:hint="eastAsia"/>
                <w:sz w:val="21"/>
                <w:szCs w:val="21"/>
              </w:rPr>
              <w:t>邮政编码</w:t>
            </w:r>
          </w:p>
        </w:tc>
        <w:tc>
          <w:tcPr>
            <w:tcW w:w="1700" w:type="dxa"/>
            <w:vAlign w:val="center"/>
          </w:tcPr>
          <w:p w:rsidR="000D6C53" w:rsidRPr="002A7126" w:rsidRDefault="000D6C53" w:rsidP="00654ACD">
            <w:pPr>
              <w:pStyle w:val="10"/>
              <w:spacing w:before="46" w:after="62"/>
              <w:rPr>
                <w:sz w:val="21"/>
                <w:szCs w:val="21"/>
              </w:rPr>
            </w:pPr>
          </w:p>
        </w:tc>
      </w:tr>
      <w:tr w:rsidR="000D6C53" w:rsidRPr="002A7126" w:rsidTr="002A7126">
        <w:trPr>
          <w:trHeight w:val="454"/>
          <w:jc w:val="center"/>
        </w:trPr>
        <w:tc>
          <w:tcPr>
            <w:tcW w:w="1205" w:type="dxa"/>
            <w:vAlign w:val="center"/>
          </w:tcPr>
          <w:p w:rsidR="000D6C53" w:rsidRPr="002A7126" w:rsidRDefault="000D6C53" w:rsidP="00654ACD">
            <w:pPr>
              <w:pStyle w:val="10"/>
              <w:spacing w:before="46" w:after="62"/>
              <w:rPr>
                <w:sz w:val="21"/>
                <w:szCs w:val="21"/>
              </w:rPr>
            </w:pPr>
            <w:r w:rsidRPr="002A7126">
              <w:rPr>
                <w:rFonts w:hint="eastAsia"/>
                <w:sz w:val="21"/>
                <w:szCs w:val="21"/>
              </w:rPr>
              <w:t>办公电话</w:t>
            </w:r>
          </w:p>
        </w:tc>
        <w:tc>
          <w:tcPr>
            <w:tcW w:w="1714" w:type="dxa"/>
            <w:vAlign w:val="center"/>
          </w:tcPr>
          <w:p w:rsidR="000D6C53" w:rsidRPr="002A7126" w:rsidRDefault="000D6C53" w:rsidP="00654ACD">
            <w:pPr>
              <w:pStyle w:val="10"/>
              <w:spacing w:before="46" w:after="62"/>
              <w:rPr>
                <w:sz w:val="21"/>
                <w:szCs w:val="21"/>
              </w:rPr>
            </w:pPr>
          </w:p>
        </w:tc>
        <w:tc>
          <w:tcPr>
            <w:tcW w:w="1222" w:type="dxa"/>
            <w:vAlign w:val="center"/>
          </w:tcPr>
          <w:p w:rsidR="000D6C53" w:rsidRPr="002A7126" w:rsidRDefault="000D6C53" w:rsidP="00654ACD">
            <w:pPr>
              <w:pStyle w:val="10"/>
              <w:spacing w:before="46" w:after="62"/>
              <w:rPr>
                <w:sz w:val="21"/>
                <w:szCs w:val="21"/>
              </w:rPr>
            </w:pPr>
            <w:r w:rsidRPr="002A7126">
              <w:rPr>
                <w:rFonts w:hint="eastAsia"/>
                <w:sz w:val="21"/>
                <w:szCs w:val="21"/>
              </w:rPr>
              <w:t>手机号码</w:t>
            </w:r>
          </w:p>
        </w:tc>
        <w:tc>
          <w:tcPr>
            <w:tcW w:w="2089" w:type="dxa"/>
            <w:vAlign w:val="center"/>
          </w:tcPr>
          <w:p w:rsidR="000D6C53" w:rsidRPr="002A7126" w:rsidRDefault="000D6C53" w:rsidP="00654ACD">
            <w:pPr>
              <w:pStyle w:val="10"/>
              <w:spacing w:before="46" w:after="62"/>
              <w:rPr>
                <w:sz w:val="21"/>
                <w:szCs w:val="21"/>
              </w:rPr>
            </w:pPr>
          </w:p>
        </w:tc>
        <w:tc>
          <w:tcPr>
            <w:tcW w:w="1426" w:type="dxa"/>
            <w:vAlign w:val="center"/>
          </w:tcPr>
          <w:p w:rsidR="000D6C53" w:rsidRPr="002A7126" w:rsidRDefault="000D6C53" w:rsidP="00654ACD">
            <w:pPr>
              <w:pStyle w:val="10"/>
              <w:spacing w:before="46" w:after="62"/>
              <w:rPr>
                <w:sz w:val="21"/>
                <w:szCs w:val="21"/>
              </w:rPr>
            </w:pPr>
            <w:r w:rsidRPr="002A7126">
              <w:rPr>
                <w:rFonts w:hint="eastAsia"/>
                <w:sz w:val="21"/>
                <w:szCs w:val="21"/>
              </w:rPr>
              <w:t>电子信箱</w:t>
            </w:r>
          </w:p>
        </w:tc>
        <w:tc>
          <w:tcPr>
            <w:tcW w:w="1700" w:type="dxa"/>
            <w:vAlign w:val="center"/>
          </w:tcPr>
          <w:p w:rsidR="000D6C53" w:rsidRPr="002A7126" w:rsidRDefault="000D6C53" w:rsidP="00654ACD">
            <w:pPr>
              <w:pStyle w:val="10"/>
              <w:spacing w:before="46" w:after="62"/>
              <w:rPr>
                <w:sz w:val="21"/>
                <w:szCs w:val="21"/>
              </w:rPr>
            </w:pPr>
          </w:p>
        </w:tc>
      </w:tr>
    </w:tbl>
    <w:p w:rsidR="000D6C53" w:rsidRPr="002A7126" w:rsidRDefault="000D6C53" w:rsidP="002A7126">
      <w:pPr>
        <w:pStyle w:val="2"/>
        <w:spacing w:line="480" w:lineRule="exact"/>
        <w:rPr>
          <w:szCs w:val="21"/>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65"/>
        <w:gridCol w:w="908"/>
        <w:gridCol w:w="806"/>
        <w:gridCol w:w="1193"/>
        <w:gridCol w:w="676"/>
        <w:gridCol w:w="465"/>
        <w:gridCol w:w="313"/>
        <w:gridCol w:w="672"/>
        <w:gridCol w:w="1418"/>
        <w:gridCol w:w="1700"/>
      </w:tblGrid>
      <w:tr w:rsidR="000D6C53" w:rsidRPr="002A7126" w:rsidTr="002A7126">
        <w:trPr>
          <w:trHeight w:val="454"/>
          <w:jc w:val="center"/>
        </w:trPr>
        <w:tc>
          <w:tcPr>
            <w:tcW w:w="740" w:type="dxa"/>
            <w:vAlign w:val="center"/>
          </w:tcPr>
          <w:p w:rsidR="000D6C53" w:rsidRPr="002A7126" w:rsidRDefault="000D6C53" w:rsidP="00654ACD">
            <w:pPr>
              <w:pStyle w:val="10"/>
              <w:spacing w:before="46" w:after="62"/>
              <w:rPr>
                <w:sz w:val="21"/>
                <w:szCs w:val="21"/>
              </w:rPr>
            </w:pPr>
            <w:r w:rsidRPr="002A7126">
              <w:rPr>
                <w:rFonts w:hint="eastAsia"/>
                <w:sz w:val="21"/>
                <w:szCs w:val="21"/>
              </w:rPr>
              <w:t>姓名</w:t>
            </w:r>
          </w:p>
        </w:tc>
        <w:tc>
          <w:tcPr>
            <w:tcW w:w="1373" w:type="dxa"/>
            <w:gridSpan w:val="2"/>
            <w:vAlign w:val="center"/>
          </w:tcPr>
          <w:p w:rsidR="000D6C53" w:rsidRPr="002A7126" w:rsidRDefault="000D6C53" w:rsidP="00654ACD">
            <w:pPr>
              <w:pStyle w:val="10"/>
              <w:spacing w:before="46" w:after="62"/>
              <w:rPr>
                <w:sz w:val="21"/>
                <w:szCs w:val="21"/>
              </w:rPr>
            </w:pPr>
          </w:p>
        </w:tc>
        <w:tc>
          <w:tcPr>
            <w:tcW w:w="806" w:type="dxa"/>
            <w:vAlign w:val="center"/>
          </w:tcPr>
          <w:p w:rsidR="000D6C53" w:rsidRPr="002A7126" w:rsidRDefault="000D6C53" w:rsidP="00654ACD">
            <w:pPr>
              <w:pStyle w:val="10"/>
              <w:spacing w:before="46" w:after="62"/>
              <w:rPr>
                <w:sz w:val="21"/>
                <w:szCs w:val="21"/>
              </w:rPr>
            </w:pPr>
            <w:r w:rsidRPr="002A7126">
              <w:rPr>
                <w:rFonts w:hint="eastAsia"/>
                <w:sz w:val="21"/>
                <w:szCs w:val="21"/>
              </w:rPr>
              <w:t>性别</w:t>
            </w:r>
          </w:p>
        </w:tc>
        <w:tc>
          <w:tcPr>
            <w:tcW w:w="1193" w:type="dxa"/>
            <w:vAlign w:val="center"/>
          </w:tcPr>
          <w:p w:rsidR="000D6C53" w:rsidRPr="002A7126" w:rsidRDefault="000D6C53" w:rsidP="00654ACD">
            <w:pPr>
              <w:pStyle w:val="10"/>
              <w:spacing w:before="46" w:after="62"/>
              <w:rPr>
                <w:sz w:val="21"/>
                <w:szCs w:val="21"/>
              </w:rPr>
            </w:pPr>
          </w:p>
        </w:tc>
        <w:tc>
          <w:tcPr>
            <w:tcW w:w="1141" w:type="dxa"/>
            <w:gridSpan w:val="2"/>
            <w:vAlign w:val="center"/>
          </w:tcPr>
          <w:p w:rsidR="000D6C53" w:rsidRPr="002A7126" w:rsidRDefault="000D6C53" w:rsidP="00654ACD">
            <w:pPr>
              <w:pStyle w:val="10"/>
              <w:spacing w:before="46" w:after="62"/>
              <w:rPr>
                <w:sz w:val="21"/>
                <w:szCs w:val="21"/>
              </w:rPr>
            </w:pPr>
            <w:r w:rsidRPr="002A7126">
              <w:rPr>
                <w:rFonts w:hint="eastAsia"/>
                <w:sz w:val="21"/>
                <w:szCs w:val="21"/>
              </w:rPr>
              <w:t>技术职称</w:t>
            </w:r>
          </w:p>
        </w:tc>
        <w:tc>
          <w:tcPr>
            <w:tcW w:w="985" w:type="dxa"/>
            <w:gridSpan w:val="2"/>
            <w:vAlign w:val="center"/>
          </w:tcPr>
          <w:p w:rsidR="000D6C53" w:rsidRPr="002A7126" w:rsidRDefault="000D6C53" w:rsidP="00654ACD">
            <w:pPr>
              <w:pStyle w:val="10"/>
              <w:spacing w:before="46" w:after="62"/>
              <w:rPr>
                <w:sz w:val="21"/>
                <w:szCs w:val="21"/>
              </w:rPr>
            </w:pPr>
          </w:p>
        </w:tc>
        <w:tc>
          <w:tcPr>
            <w:tcW w:w="1418" w:type="dxa"/>
            <w:vAlign w:val="center"/>
          </w:tcPr>
          <w:p w:rsidR="000D6C53" w:rsidRPr="002A7126" w:rsidRDefault="000D6C53" w:rsidP="00654ACD">
            <w:pPr>
              <w:pStyle w:val="10"/>
              <w:spacing w:before="46" w:after="62"/>
              <w:rPr>
                <w:sz w:val="21"/>
                <w:szCs w:val="21"/>
              </w:rPr>
            </w:pPr>
            <w:r w:rsidRPr="002A7126">
              <w:rPr>
                <w:rFonts w:hint="eastAsia"/>
                <w:sz w:val="21"/>
                <w:szCs w:val="21"/>
              </w:rPr>
              <w:t>最高学位</w:t>
            </w:r>
          </w:p>
        </w:tc>
        <w:tc>
          <w:tcPr>
            <w:tcW w:w="1700" w:type="dxa"/>
            <w:vAlign w:val="center"/>
          </w:tcPr>
          <w:p w:rsidR="000D6C53" w:rsidRPr="002A7126" w:rsidRDefault="000D6C53" w:rsidP="00654ACD">
            <w:pPr>
              <w:pStyle w:val="10"/>
              <w:spacing w:before="46" w:after="62"/>
              <w:rPr>
                <w:sz w:val="21"/>
                <w:szCs w:val="21"/>
              </w:rPr>
            </w:pPr>
          </w:p>
        </w:tc>
      </w:tr>
      <w:tr w:rsidR="000D6C53" w:rsidRPr="002A7126" w:rsidTr="002A7126">
        <w:trPr>
          <w:trHeight w:val="454"/>
          <w:jc w:val="center"/>
        </w:trPr>
        <w:tc>
          <w:tcPr>
            <w:tcW w:w="740" w:type="dxa"/>
            <w:vAlign w:val="center"/>
          </w:tcPr>
          <w:p w:rsidR="000D6C53" w:rsidRPr="002A7126" w:rsidRDefault="000D6C53" w:rsidP="00654ACD">
            <w:pPr>
              <w:pStyle w:val="10"/>
              <w:spacing w:before="46" w:after="62"/>
              <w:rPr>
                <w:sz w:val="21"/>
                <w:szCs w:val="21"/>
              </w:rPr>
            </w:pPr>
            <w:r w:rsidRPr="002A7126">
              <w:rPr>
                <w:rFonts w:hint="eastAsia"/>
                <w:sz w:val="21"/>
                <w:szCs w:val="21"/>
              </w:rPr>
              <w:t>学校</w:t>
            </w:r>
          </w:p>
        </w:tc>
        <w:tc>
          <w:tcPr>
            <w:tcW w:w="2179" w:type="dxa"/>
            <w:gridSpan w:val="3"/>
            <w:vAlign w:val="center"/>
          </w:tcPr>
          <w:p w:rsidR="000D6C53" w:rsidRPr="002A7126" w:rsidRDefault="000D6C53" w:rsidP="00654ACD">
            <w:pPr>
              <w:pStyle w:val="10"/>
              <w:spacing w:before="46" w:after="62"/>
              <w:rPr>
                <w:sz w:val="21"/>
                <w:szCs w:val="21"/>
              </w:rPr>
            </w:pPr>
          </w:p>
        </w:tc>
        <w:tc>
          <w:tcPr>
            <w:tcW w:w="1193" w:type="dxa"/>
            <w:vAlign w:val="center"/>
          </w:tcPr>
          <w:p w:rsidR="000D6C53" w:rsidRPr="002A7126" w:rsidRDefault="000D6C53" w:rsidP="00654ACD">
            <w:pPr>
              <w:pStyle w:val="10"/>
              <w:spacing w:before="46" w:after="62"/>
              <w:rPr>
                <w:sz w:val="21"/>
                <w:szCs w:val="21"/>
              </w:rPr>
            </w:pPr>
            <w:r w:rsidRPr="002A7126">
              <w:rPr>
                <w:rFonts w:hint="eastAsia"/>
                <w:sz w:val="21"/>
                <w:szCs w:val="21"/>
              </w:rPr>
              <w:t>院（系）</w:t>
            </w:r>
          </w:p>
        </w:tc>
        <w:tc>
          <w:tcPr>
            <w:tcW w:w="2126" w:type="dxa"/>
            <w:gridSpan w:val="4"/>
            <w:vAlign w:val="center"/>
          </w:tcPr>
          <w:p w:rsidR="000D6C53" w:rsidRPr="002A7126" w:rsidRDefault="000D6C53" w:rsidP="00654ACD">
            <w:pPr>
              <w:pStyle w:val="10"/>
              <w:spacing w:before="46" w:after="62"/>
              <w:rPr>
                <w:sz w:val="21"/>
                <w:szCs w:val="21"/>
              </w:rPr>
            </w:pPr>
          </w:p>
        </w:tc>
        <w:tc>
          <w:tcPr>
            <w:tcW w:w="1418" w:type="dxa"/>
            <w:vAlign w:val="center"/>
          </w:tcPr>
          <w:p w:rsidR="000D6C53" w:rsidRPr="002A7126" w:rsidRDefault="000D6C53" w:rsidP="00654ACD">
            <w:pPr>
              <w:pStyle w:val="10"/>
              <w:spacing w:before="46" w:after="62"/>
              <w:rPr>
                <w:sz w:val="21"/>
                <w:szCs w:val="21"/>
              </w:rPr>
            </w:pPr>
            <w:r w:rsidRPr="002A7126">
              <w:rPr>
                <w:rFonts w:hint="eastAsia"/>
                <w:sz w:val="21"/>
                <w:szCs w:val="21"/>
              </w:rPr>
              <w:t>出生年月</w:t>
            </w:r>
          </w:p>
        </w:tc>
        <w:tc>
          <w:tcPr>
            <w:tcW w:w="1700" w:type="dxa"/>
            <w:vAlign w:val="center"/>
          </w:tcPr>
          <w:p w:rsidR="000D6C53" w:rsidRPr="002A7126" w:rsidRDefault="000D6C53" w:rsidP="00654ACD">
            <w:pPr>
              <w:pStyle w:val="10"/>
              <w:spacing w:before="46" w:after="62"/>
              <w:rPr>
                <w:sz w:val="21"/>
                <w:szCs w:val="21"/>
              </w:rPr>
            </w:pPr>
          </w:p>
        </w:tc>
      </w:tr>
      <w:tr w:rsidR="000D6C53" w:rsidRPr="002A7126" w:rsidTr="002A7126">
        <w:trPr>
          <w:trHeight w:val="454"/>
          <w:jc w:val="center"/>
        </w:trPr>
        <w:tc>
          <w:tcPr>
            <w:tcW w:w="1205" w:type="dxa"/>
            <w:gridSpan w:val="2"/>
            <w:vAlign w:val="center"/>
          </w:tcPr>
          <w:p w:rsidR="000D6C53" w:rsidRPr="002A7126" w:rsidRDefault="000D6C53" w:rsidP="00654ACD">
            <w:pPr>
              <w:pStyle w:val="10"/>
              <w:spacing w:before="46" w:after="62"/>
              <w:rPr>
                <w:sz w:val="21"/>
                <w:szCs w:val="21"/>
              </w:rPr>
            </w:pPr>
            <w:r w:rsidRPr="002A7126">
              <w:rPr>
                <w:rFonts w:hint="eastAsia"/>
                <w:sz w:val="21"/>
                <w:szCs w:val="21"/>
              </w:rPr>
              <w:t>办公电话</w:t>
            </w:r>
          </w:p>
        </w:tc>
        <w:tc>
          <w:tcPr>
            <w:tcW w:w="1714" w:type="dxa"/>
            <w:gridSpan w:val="2"/>
            <w:vAlign w:val="center"/>
          </w:tcPr>
          <w:p w:rsidR="000D6C53" w:rsidRPr="002A7126" w:rsidRDefault="000D6C53" w:rsidP="00654ACD">
            <w:pPr>
              <w:pStyle w:val="10"/>
              <w:spacing w:before="46" w:after="62"/>
              <w:rPr>
                <w:sz w:val="21"/>
                <w:szCs w:val="21"/>
              </w:rPr>
            </w:pPr>
          </w:p>
        </w:tc>
        <w:tc>
          <w:tcPr>
            <w:tcW w:w="1193" w:type="dxa"/>
            <w:vAlign w:val="center"/>
          </w:tcPr>
          <w:p w:rsidR="000D6C53" w:rsidRPr="002A7126" w:rsidRDefault="000D6C53" w:rsidP="00654ACD">
            <w:pPr>
              <w:pStyle w:val="10"/>
              <w:spacing w:before="46" w:after="62"/>
              <w:rPr>
                <w:sz w:val="21"/>
                <w:szCs w:val="21"/>
              </w:rPr>
            </w:pPr>
            <w:r w:rsidRPr="002A7126">
              <w:rPr>
                <w:rFonts w:hint="eastAsia"/>
                <w:sz w:val="21"/>
                <w:szCs w:val="21"/>
              </w:rPr>
              <w:t>手机号码</w:t>
            </w:r>
          </w:p>
        </w:tc>
        <w:tc>
          <w:tcPr>
            <w:tcW w:w="2126" w:type="dxa"/>
            <w:gridSpan w:val="4"/>
            <w:vAlign w:val="center"/>
          </w:tcPr>
          <w:p w:rsidR="000D6C53" w:rsidRPr="002A7126" w:rsidRDefault="000D6C53" w:rsidP="00654ACD">
            <w:pPr>
              <w:pStyle w:val="10"/>
              <w:spacing w:before="46" w:after="62"/>
              <w:rPr>
                <w:sz w:val="21"/>
                <w:szCs w:val="21"/>
              </w:rPr>
            </w:pPr>
          </w:p>
        </w:tc>
        <w:tc>
          <w:tcPr>
            <w:tcW w:w="1418" w:type="dxa"/>
            <w:vAlign w:val="center"/>
          </w:tcPr>
          <w:p w:rsidR="000D6C53" w:rsidRPr="002A7126" w:rsidRDefault="000D6C53" w:rsidP="00654ACD">
            <w:pPr>
              <w:pStyle w:val="10"/>
              <w:spacing w:before="46" w:after="62"/>
              <w:rPr>
                <w:sz w:val="21"/>
                <w:szCs w:val="21"/>
              </w:rPr>
            </w:pPr>
            <w:r w:rsidRPr="002A7126">
              <w:rPr>
                <w:rFonts w:hint="eastAsia"/>
                <w:sz w:val="21"/>
                <w:szCs w:val="21"/>
              </w:rPr>
              <w:t>电子信箱</w:t>
            </w:r>
          </w:p>
        </w:tc>
        <w:tc>
          <w:tcPr>
            <w:tcW w:w="1700" w:type="dxa"/>
            <w:vAlign w:val="center"/>
          </w:tcPr>
          <w:p w:rsidR="000D6C53" w:rsidRPr="002A7126" w:rsidRDefault="000D6C53" w:rsidP="00654ACD">
            <w:pPr>
              <w:pStyle w:val="10"/>
              <w:spacing w:before="46" w:after="62"/>
              <w:rPr>
                <w:sz w:val="21"/>
                <w:szCs w:val="21"/>
              </w:rPr>
            </w:pPr>
          </w:p>
        </w:tc>
      </w:tr>
      <w:tr w:rsidR="000D6C53" w:rsidRPr="002A7126" w:rsidTr="002A7126">
        <w:trPr>
          <w:trHeight w:val="454"/>
          <w:jc w:val="center"/>
        </w:trPr>
        <w:tc>
          <w:tcPr>
            <w:tcW w:w="1205" w:type="dxa"/>
            <w:gridSpan w:val="2"/>
            <w:vAlign w:val="center"/>
          </w:tcPr>
          <w:p w:rsidR="000D6C53" w:rsidRPr="002A7126" w:rsidRDefault="000D6C53" w:rsidP="00654ACD">
            <w:pPr>
              <w:pStyle w:val="10"/>
              <w:spacing w:before="46" w:after="62"/>
              <w:rPr>
                <w:sz w:val="21"/>
                <w:szCs w:val="21"/>
              </w:rPr>
            </w:pPr>
            <w:r w:rsidRPr="002A7126">
              <w:rPr>
                <w:rFonts w:hint="eastAsia"/>
                <w:sz w:val="21"/>
                <w:szCs w:val="21"/>
              </w:rPr>
              <w:t>通信地址</w:t>
            </w:r>
          </w:p>
        </w:tc>
        <w:tc>
          <w:tcPr>
            <w:tcW w:w="5033" w:type="dxa"/>
            <w:gridSpan w:val="7"/>
            <w:vAlign w:val="center"/>
          </w:tcPr>
          <w:p w:rsidR="000D6C53" w:rsidRPr="002A7126" w:rsidRDefault="000D6C53" w:rsidP="00654ACD">
            <w:pPr>
              <w:pStyle w:val="10"/>
              <w:spacing w:before="46" w:after="62"/>
              <w:rPr>
                <w:sz w:val="21"/>
                <w:szCs w:val="21"/>
              </w:rPr>
            </w:pPr>
          </w:p>
        </w:tc>
        <w:tc>
          <w:tcPr>
            <w:tcW w:w="1418" w:type="dxa"/>
            <w:vAlign w:val="center"/>
          </w:tcPr>
          <w:p w:rsidR="000D6C53" w:rsidRPr="002A7126" w:rsidRDefault="000D6C53" w:rsidP="00654ACD">
            <w:pPr>
              <w:pStyle w:val="10"/>
              <w:spacing w:before="46" w:after="62"/>
              <w:rPr>
                <w:sz w:val="21"/>
                <w:szCs w:val="21"/>
              </w:rPr>
            </w:pPr>
            <w:r w:rsidRPr="002A7126">
              <w:rPr>
                <w:rFonts w:hint="eastAsia"/>
                <w:sz w:val="21"/>
                <w:szCs w:val="21"/>
              </w:rPr>
              <w:t>邮政编码</w:t>
            </w:r>
          </w:p>
        </w:tc>
        <w:tc>
          <w:tcPr>
            <w:tcW w:w="1700" w:type="dxa"/>
            <w:vAlign w:val="center"/>
          </w:tcPr>
          <w:p w:rsidR="000D6C53" w:rsidRPr="002A7126" w:rsidRDefault="000D6C53" w:rsidP="00654ACD">
            <w:pPr>
              <w:pStyle w:val="10"/>
              <w:spacing w:before="46" w:after="62"/>
              <w:rPr>
                <w:sz w:val="21"/>
                <w:szCs w:val="21"/>
              </w:rPr>
            </w:pPr>
          </w:p>
        </w:tc>
      </w:tr>
      <w:tr w:rsidR="000D6C53" w:rsidRPr="002A7126" w:rsidTr="002A7126">
        <w:trPr>
          <w:trHeight w:val="454"/>
          <w:jc w:val="center"/>
        </w:trPr>
        <w:tc>
          <w:tcPr>
            <w:tcW w:w="1205" w:type="dxa"/>
            <w:gridSpan w:val="2"/>
            <w:vAlign w:val="center"/>
          </w:tcPr>
          <w:p w:rsidR="000D6C53" w:rsidRPr="002A7126" w:rsidRDefault="000D6C53" w:rsidP="00654ACD">
            <w:pPr>
              <w:pStyle w:val="10"/>
              <w:spacing w:before="46" w:after="62"/>
              <w:rPr>
                <w:sz w:val="21"/>
                <w:szCs w:val="21"/>
              </w:rPr>
            </w:pPr>
            <w:r w:rsidRPr="002A7126">
              <w:rPr>
                <w:rFonts w:hint="eastAsia"/>
                <w:sz w:val="21"/>
                <w:szCs w:val="21"/>
              </w:rPr>
              <w:t>参加课程</w:t>
            </w:r>
          </w:p>
        </w:tc>
        <w:tc>
          <w:tcPr>
            <w:tcW w:w="3583" w:type="dxa"/>
            <w:gridSpan w:val="4"/>
            <w:vAlign w:val="center"/>
          </w:tcPr>
          <w:p w:rsidR="000D6C53" w:rsidRPr="002A7126" w:rsidRDefault="000D6C53" w:rsidP="00654ACD">
            <w:pPr>
              <w:pStyle w:val="10"/>
              <w:spacing w:before="46" w:after="62"/>
              <w:rPr>
                <w:sz w:val="21"/>
                <w:szCs w:val="21"/>
              </w:rPr>
            </w:pPr>
            <w:r w:rsidRPr="002A7126">
              <w:rPr>
                <w:rFonts w:hint="eastAsia"/>
                <w:sz w:val="21"/>
                <w:szCs w:val="21"/>
              </w:rPr>
              <w:t>□大学物理理论 □大学物理实验</w:t>
            </w:r>
          </w:p>
        </w:tc>
        <w:tc>
          <w:tcPr>
            <w:tcW w:w="778" w:type="dxa"/>
            <w:gridSpan w:val="2"/>
            <w:vAlign w:val="center"/>
          </w:tcPr>
          <w:p w:rsidR="000D6C53" w:rsidRPr="002A7126" w:rsidRDefault="000D6C53" w:rsidP="00654ACD">
            <w:pPr>
              <w:pStyle w:val="10"/>
              <w:spacing w:before="46" w:after="62"/>
              <w:rPr>
                <w:sz w:val="21"/>
                <w:szCs w:val="21"/>
              </w:rPr>
            </w:pPr>
            <w:r w:rsidRPr="002A7126">
              <w:rPr>
                <w:rFonts w:hint="eastAsia"/>
                <w:sz w:val="21"/>
                <w:szCs w:val="21"/>
              </w:rPr>
              <w:t>教龄</w:t>
            </w:r>
          </w:p>
        </w:tc>
        <w:tc>
          <w:tcPr>
            <w:tcW w:w="672" w:type="dxa"/>
            <w:vAlign w:val="center"/>
          </w:tcPr>
          <w:p w:rsidR="000D6C53" w:rsidRPr="002A7126" w:rsidRDefault="000D6C53" w:rsidP="00654ACD">
            <w:pPr>
              <w:pStyle w:val="10"/>
              <w:spacing w:before="46" w:after="62"/>
              <w:rPr>
                <w:sz w:val="21"/>
                <w:szCs w:val="21"/>
              </w:rPr>
            </w:pPr>
          </w:p>
        </w:tc>
        <w:tc>
          <w:tcPr>
            <w:tcW w:w="1418" w:type="dxa"/>
            <w:vAlign w:val="center"/>
          </w:tcPr>
          <w:p w:rsidR="000D6C53" w:rsidRPr="002A7126" w:rsidRDefault="000D6C53" w:rsidP="00654ACD">
            <w:pPr>
              <w:pStyle w:val="10"/>
              <w:spacing w:before="46" w:after="62"/>
              <w:rPr>
                <w:sz w:val="21"/>
                <w:szCs w:val="21"/>
              </w:rPr>
            </w:pPr>
            <w:r w:rsidRPr="002A7126">
              <w:rPr>
                <w:rFonts w:hint="eastAsia"/>
                <w:sz w:val="21"/>
                <w:szCs w:val="21"/>
              </w:rPr>
              <w:t>本课授课轮数</w:t>
            </w:r>
          </w:p>
        </w:tc>
        <w:tc>
          <w:tcPr>
            <w:tcW w:w="1700" w:type="dxa"/>
            <w:vAlign w:val="center"/>
          </w:tcPr>
          <w:p w:rsidR="000D6C53" w:rsidRPr="002A7126" w:rsidRDefault="000D6C53" w:rsidP="00654ACD">
            <w:pPr>
              <w:pStyle w:val="10"/>
              <w:spacing w:before="46" w:after="62"/>
              <w:rPr>
                <w:sz w:val="21"/>
                <w:szCs w:val="21"/>
              </w:rPr>
            </w:pPr>
          </w:p>
        </w:tc>
      </w:tr>
      <w:tr w:rsidR="000D6C53" w:rsidRPr="00437FB8" w:rsidTr="00121266">
        <w:trPr>
          <w:jc w:val="center"/>
        </w:trPr>
        <w:tc>
          <w:tcPr>
            <w:tcW w:w="9356" w:type="dxa"/>
            <w:gridSpan w:val="11"/>
          </w:tcPr>
          <w:p w:rsidR="000D6C53" w:rsidRPr="002A7126" w:rsidRDefault="000D6C53" w:rsidP="00654ACD">
            <w:pPr>
              <w:pStyle w:val="10"/>
              <w:spacing w:before="46" w:after="62"/>
              <w:jc w:val="left"/>
              <w:rPr>
                <w:sz w:val="21"/>
                <w:szCs w:val="21"/>
              </w:rPr>
            </w:pPr>
            <w:r w:rsidRPr="002A7126">
              <w:rPr>
                <w:rFonts w:hint="eastAsia"/>
                <w:sz w:val="21"/>
                <w:szCs w:val="21"/>
              </w:rPr>
              <w:t>学习和工作简历：</w:t>
            </w: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p>
          <w:p w:rsidR="000D6C53" w:rsidRDefault="000D6C53" w:rsidP="00654ACD">
            <w:pPr>
              <w:pStyle w:val="10"/>
              <w:spacing w:before="46" w:after="62"/>
              <w:rPr>
                <w:sz w:val="21"/>
                <w:szCs w:val="21"/>
              </w:rPr>
            </w:pPr>
          </w:p>
          <w:p w:rsidR="002A7126" w:rsidRPr="002A7126" w:rsidRDefault="002A7126" w:rsidP="00654ACD">
            <w:pPr>
              <w:pStyle w:val="10"/>
              <w:spacing w:before="46" w:after="62"/>
              <w:rPr>
                <w:sz w:val="21"/>
                <w:szCs w:val="21"/>
              </w:rPr>
            </w:pP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r w:rsidRPr="002A7126">
              <w:rPr>
                <w:rFonts w:hint="eastAsia"/>
                <w:sz w:val="21"/>
                <w:szCs w:val="21"/>
              </w:rPr>
              <w:t>本人签名：                  年   月   日</w:t>
            </w:r>
          </w:p>
        </w:tc>
      </w:tr>
      <w:tr w:rsidR="000D6C53" w:rsidRPr="00437FB8" w:rsidTr="00121266">
        <w:trPr>
          <w:jc w:val="center"/>
        </w:trPr>
        <w:tc>
          <w:tcPr>
            <w:tcW w:w="9356" w:type="dxa"/>
            <w:gridSpan w:val="11"/>
            <w:vAlign w:val="center"/>
          </w:tcPr>
          <w:p w:rsidR="000D6C53" w:rsidRPr="002A7126" w:rsidRDefault="000D6C53" w:rsidP="00654ACD">
            <w:pPr>
              <w:pStyle w:val="10"/>
              <w:spacing w:before="46" w:after="62"/>
              <w:jc w:val="left"/>
              <w:rPr>
                <w:sz w:val="21"/>
                <w:szCs w:val="21"/>
              </w:rPr>
            </w:pPr>
            <w:r w:rsidRPr="002A7126">
              <w:rPr>
                <w:rFonts w:hint="eastAsia"/>
                <w:sz w:val="21"/>
                <w:szCs w:val="21"/>
              </w:rPr>
              <w:t>单位推荐意见：</w:t>
            </w: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r w:rsidRPr="002A7126">
              <w:rPr>
                <w:rFonts w:hint="eastAsia"/>
                <w:sz w:val="21"/>
                <w:szCs w:val="21"/>
              </w:rPr>
              <w:tab/>
            </w:r>
            <w:r w:rsidRPr="002A7126">
              <w:rPr>
                <w:rFonts w:hint="eastAsia"/>
                <w:sz w:val="21"/>
                <w:szCs w:val="21"/>
              </w:rPr>
              <w:tab/>
              <w:t>签名：                    单位教务处盖章：             年   月   日</w:t>
            </w:r>
          </w:p>
        </w:tc>
      </w:tr>
      <w:tr w:rsidR="000D6C53" w:rsidRPr="00437FB8" w:rsidTr="00121266">
        <w:trPr>
          <w:jc w:val="center"/>
        </w:trPr>
        <w:tc>
          <w:tcPr>
            <w:tcW w:w="9356" w:type="dxa"/>
            <w:gridSpan w:val="11"/>
            <w:vAlign w:val="center"/>
          </w:tcPr>
          <w:p w:rsidR="000D6C53" w:rsidRPr="002A7126" w:rsidRDefault="000D6C53" w:rsidP="00654ACD">
            <w:pPr>
              <w:pStyle w:val="10"/>
              <w:spacing w:before="46" w:after="62"/>
              <w:jc w:val="left"/>
              <w:rPr>
                <w:sz w:val="21"/>
                <w:szCs w:val="21"/>
              </w:rPr>
            </w:pPr>
            <w:r w:rsidRPr="002A7126">
              <w:rPr>
                <w:rFonts w:hint="eastAsia"/>
                <w:sz w:val="21"/>
                <w:szCs w:val="21"/>
              </w:rPr>
              <w:t>省级讲课比赛组委会推荐意见：</w:t>
            </w: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r w:rsidRPr="002A7126">
              <w:rPr>
                <w:rFonts w:hint="eastAsia"/>
                <w:sz w:val="21"/>
                <w:szCs w:val="21"/>
              </w:rPr>
              <w:t xml:space="preserve">                        省级组委会主任签名：                  年   月   日</w:t>
            </w:r>
          </w:p>
        </w:tc>
      </w:tr>
      <w:tr w:rsidR="000D6C53" w:rsidRPr="00437FB8" w:rsidTr="002A7126">
        <w:trPr>
          <w:trHeight w:val="1146"/>
          <w:jc w:val="center"/>
        </w:trPr>
        <w:tc>
          <w:tcPr>
            <w:tcW w:w="9356" w:type="dxa"/>
            <w:gridSpan w:val="11"/>
            <w:vAlign w:val="center"/>
          </w:tcPr>
          <w:p w:rsidR="000D6C53" w:rsidRPr="002A7126" w:rsidRDefault="000D6C53" w:rsidP="00654ACD">
            <w:pPr>
              <w:pStyle w:val="10"/>
              <w:spacing w:before="46" w:after="62"/>
              <w:jc w:val="left"/>
              <w:rPr>
                <w:sz w:val="21"/>
                <w:szCs w:val="21"/>
              </w:rPr>
            </w:pPr>
            <w:r w:rsidRPr="002A7126">
              <w:rPr>
                <w:rFonts w:hint="eastAsia"/>
                <w:sz w:val="21"/>
                <w:szCs w:val="21"/>
              </w:rPr>
              <w:t>地区级讲课比赛组委会推荐意见：</w:t>
            </w: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p>
          <w:p w:rsidR="000D6C53" w:rsidRPr="002A7126" w:rsidRDefault="000D6C53" w:rsidP="00654ACD">
            <w:pPr>
              <w:pStyle w:val="10"/>
              <w:spacing w:before="46" w:after="62"/>
              <w:rPr>
                <w:sz w:val="21"/>
                <w:szCs w:val="21"/>
              </w:rPr>
            </w:pPr>
            <w:r w:rsidRPr="002A7126">
              <w:rPr>
                <w:rFonts w:hint="eastAsia"/>
                <w:sz w:val="21"/>
                <w:szCs w:val="21"/>
              </w:rPr>
              <w:t xml:space="preserve">                        地区级组委会主任签名：                  年   月   日</w:t>
            </w:r>
          </w:p>
        </w:tc>
      </w:tr>
    </w:tbl>
    <w:p w:rsidR="000D6C53" w:rsidRPr="000D6C53" w:rsidRDefault="000D6C53" w:rsidP="002A7126">
      <w:pPr>
        <w:spacing w:line="360" w:lineRule="auto"/>
      </w:pPr>
    </w:p>
    <w:sectPr w:rsidR="000D6C53" w:rsidRPr="000D6C53" w:rsidSect="00654A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178" w:rsidRDefault="007A1178" w:rsidP="006F61B7">
      <w:r>
        <w:separator/>
      </w:r>
    </w:p>
  </w:endnote>
  <w:endnote w:type="continuationSeparator" w:id="0">
    <w:p w:rsidR="007A1178" w:rsidRDefault="007A1178" w:rsidP="006F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178" w:rsidRDefault="007A1178" w:rsidP="006F61B7">
      <w:r>
        <w:separator/>
      </w:r>
    </w:p>
  </w:footnote>
  <w:footnote w:type="continuationSeparator" w:id="0">
    <w:p w:rsidR="007A1178" w:rsidRDefault="007A1178" w:rsidP="006F6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zh-CN" w:vendorID="64" w:dllVersion="5" w:nlCheck="1" w:checkStyle="1"/>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05C94"/>
    <w:rsid w:val="00014E29"/>
    <w:rsid w:val="000D6C53"/>
    <w:rsid w:val="000D7FF1"/>
    <w:rsid w:val="000F41D4"/>
    <w:rsid w:val="00124E8B"/>
    <w:rsid w:val="0019470B"/>
    <w:rsid w:val="00242649"/>
    <w:rsid w:val="002448E2"/>
    <w:rsid w:val="002A7126"/>
    <w:rsid w:val="002E1F84"/>
    <w:rsid w:val="00511969"/>
    <w:rsid w:val="00554823"/>
    <w:rsid w:val="00555347"/>
    <w:rsid w:val="006277E9"/>
    <w:rsid w:val="00654ACD"/>
    <w:rsid w:val="006A5B7B"/>
    <w:rsid w:val="006F61B7"/>
    <w:rsid w:val="007544F1"/>
    <w:rsid w:val="00760573"/>
    <w:rsid w:val="007A1178"/>
    <w:rsid w:val="007D2902"/>
    <w:rsid w:val="007E2D94"/>
    <w:rsid w:val="007F4646"/>
    <w:rsid w:val="00896E98"/>
    <w:rsid w:val="008A6345"/>
    <w:rsid w:val="009D75AE"/>
    <w:rsid w:val="00A13D49"/>
    <w:rsid w:val="00A14BB1"/>
    <w:rsid w:val="00A46A2B"/>
    <w:rsid w:val="00A94C8E"/>
    <w:rsid w:val="00AC470D"/>
    <w:rsid w:val="00B03792"/>
    <w:rsid w:val="00B6212C"/>
    <w:rsid w:val="00CF1987"/>
    <w:rsid w:val="00CF6754"/>
    <w:rsid w:val="00D123A7"/>
    <w:rsid w:val="00D67E84"/>
    <w:rsid w:val="00D91AE8"/>
    <w:rsid w:val="00E834DA"/>
    <w:rsid w:val="00E96DC1"/>
    <w:rsid w:val="00F05C94"/>
    <w:rsid w:val="00F41680"/>
    <w:rsid w:val="00F77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53B92"/>
  <w15:docId w15:val="{8275FD74-0B21-4430-AE00-7CA47C7D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4F1"/>
    <w:rPr>
      <w:color w:val="0000FF"/>
      <w:u w:val="single"/>
    </w:rPr>
  </w:style>
  <w:style w:type="paragraph" w:customStyle="1" w:styleId="2">
    <w:name w:val="样式2"/>
    <w:basedOn w:val="a"/>
    <w:rsid w:val="000D6C53"/>
    <w:pPr>
      <w:spacing w:line="315" w:lineRule="exact"/>
      <w:ind w:firstLineChars="200" w:firstLine="420"/>
    </w:pPr>
    <w:rPr>
      <w:rFonts w:ascii="Times New Roman" w:eastAsia="宋体" w:hAnsi="宋体" w:cs="Times New Roman"/>
      <w:szCs w:val="32"/>
    </w:rPr>
  </w:style>
  <w:style w:type="paragraph" w:customStyle="1" w:styleId="10">
    <w:name w:val="样式10"/>
    <w:basedOn w:val="a"/>
    <w:rsid w:val="000D6C53"/>
    <w:pPr>
      <w:widowControl/>
      <w:spacing w:beforeLines="15" w:afterLines="20" w:line="240" w:lineRule="exact"/>
      <w:jc w:val="center"/>
    </w:pPr>
    <w:rPr>
      <w:rFonts w:ascii="宋体" w:eastAsia="宋体" w:hAnsi="宋体" w:cs="宋体"/>
      <w:color w:val="333333"/>
      <w:sz w:val="18"/>
      <w:szCs w:val="18"/>
      <w:shd w:val="clear" w:color="auto" w:fill="FFFFFF"/>
    </w:rPr>
  </w:style>
  <w:style w:type="paragraph" w:customStyle="1" w:styleId="12">
    <w:name w:val="样式12"/>
    <w:basedOn w:val="a"/>
    <w:rsid w:val="000D6C53"/>
    <w:pPr>
      <w:keepNext/>
      <w:keepLines/>
      <w:snapToGrid w:val="0"/>
      <w:spacing w:beforeLines="80" w:afterLines="80"/>
      <w:jc w:val="left"/>
      <w:outlineLvl w:val="0"/>
    </w:pPr>
    <w:rPr>
      <w:rFonts w:ascii="Times New Roman" w:eastAsia="黑体" w:hAnsi="Times New Roman" w:cs="Times New Roman"/>
      <w:bCs/>
      <w:kern w:val="44"/>
      <w:sz w:val="28"/>
      <w:szCs w:val="28"/>
    </w:rPr>
  </w:style>
  <w:style w:type="paragraph" w:styleId="a4">
    <w:name w:val="header"/>
    <w:basedOn w:val="a"/>
    <w:link w:val="a5"/>
    <w:uiPriority w:val="99"/>
    <w:semiHidden/>
    <w:unhideWhenUsed/>
    <w:rsid w:val="006F61B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6F61B7"/>
    <w:rPr>
      <w:sz w:val="18"/>
      <w:szCs w:val="18"/>
    </w:rPr>
  </w:style>
  <w:style w:type="paragraph" w:styleId="a6">
    <w:name w:val="footer"/>
    <w:basedOn w:val="a"/>
    <w:link w:val="a7"/>
    <w:uiPriority w:val="99"/>
    <w:semiHidden/>
    <w:unhideWhenUsed/>
    <w:rsid w:val="006F61B7"/>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6F61B7"/>
    <w:rPr>
      <w:sz w:val="18"/>
      <w:szCs w:val="18"/>
    </w:rPr>
  </w:style>
  <w:style w:type="character" w:styleId="a8">
    <w:name w:val="Unresolved Mention"/>
    <w:basedOn w:val="a0"/>
    <w:uiPriority w:val="99"/>
    <w:semiHidden/>
    <w:unhideWhenUsed/>
    <w:rsid w:val="00CF6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82339">
      <w:bodyDiv w:val="1"/>
      <w:marLeft w:val="0"/>
      <w:marRight w:val="0"/>
      <w:marTop w:val="0"/>
      <w:marBottom w:val="0"/>
      <w:divBdr>
        <w:top w:val="none" w:sz="0" w:space="0" w:color="auto"/>
        <w:left w:val="none" w:sz="0" w:space="0" w:color="auto"/>
        <w:bottom w:val="none" w:sz="0" w:space="0" w:color="auto"/>
        <w:right w:val="none" w:sz="0" w:space="0" w:color="auto"/>
      </w:divBdr>
      <w:divsChild>
        <w:div w:id="1963027057">
          <w:marLeft w:val="0"/>
          <w:marRight w:val="0"/>
          <w:marTop w:val="0"/>
          <w:marBottom w:val="120"/>
          <w:divBdr>
            <w:top w:val="none" w:sz="0" w:space="0" w:color="auto"/>
            <w:left w:val="none" w:sz="0" w:space="0" w:color="auto"/>
            <w:bottom w:val="none" w:sz="0" w:space="0" w:color="auto"/>
            <w:right w:val="none" w:sz="0" w:space="0" w:color="auto"/>
          </w:divBdr>
        </w:div>
        <w:div w:id="240871121">
          <w:marLeft w:val="0"/>
          <w:marRight w:val="0"/>
          <w:marTop w:val="0"/>
          <w:marBottom w:val="120"/>
          <w:divBdr>
            <w:top w:val="none" w:sz="0" w:space="0" w:color="auto"/>
            <w:left w:val="none" w:sz="0" w:space="0" w:color="auto"/>
            <w:bottom w:val="none" w:sz="0" w:space="0" w:color="auto"/>
            <w:right w:val="none" w:sz="0" w:space="0" w:color="auto"/>
          </w:divBdr>
        </w:div>
        <w:div w:id="315888935">
          <w:marLeft w:val="0"/>
          <w:marRight w:val="0"/>
          <w:marTop w:val="0"/>
          <w:marBottom w:val="120"/>
          <w:divBdr>
            <w:top w:val="none" w:sz="0" w:space="0" w:color="auto"/>
            <w:left w:val="none" w:sz="0" w:space="0" w:color="auto"/>
            <w:bottom w:val="none" w:sz="0" w:space="0" w:color="auto"/>
            <w:right w:val="none" w:sz="0" w:space="0" w:color="auto"/>
          </w:divBdr>
        </w:div>
        <w:div w:id="2002076965">
          <w:marLeft w:val="0"/>
          <w:marRight w:val="0"/>
          <w:marTop w:val="0"/>
          <w:marBottom w:val="120"/>
          <w:divBdr>
            <w:top w:val="none" w:sz="0" w:space="0" w:color="auto"/>
            <w:left w:val="none" w:sz="0" w:space="0" w:color="auto"/>
            <w:bottom w:val="none" w:sz="0" w:space="0" w:color="auto"/>
            <w:right w:val="none" w:sz="0" w:space="0" w:color="auto"/>
          </w:divBdr>
        </w:div>
        <w:div w:id="1149132832">
          <w:marLeft w:val="0"/>
          <w:marRight w:val="0"/>
          <w:marTop w:val="0"/>
          <w:marBottom w:val="120"/>
          <w:divBdr>
            <w:top w:val="none" w:sz="0" w:space="0" w:color="auto"/>
            <w:left w:val="none" w:sz="0" w:space="0" w:color="auto"/>
            <w:bottom w:val="none" w:sz="0" w:space="0" w:color="auto"/>
            <w:right w:val="none" w:sz="0" w:space="0" w:color="auto"/>
          </w:divBdr>
        </w:div>
        <w:div w:id="1425304045">
          <w:marLeft w:val="0"/>
          <w:marRight w:val="0"/>
          <w:marTop w:val="0"/>
          <w:marBottom w:val="120"/>
          <w:divBdr>
            <w:top w:val="none" w:sz="0" w:space="0" w:color="auto"/>
            <w:left w:val="none" w:sz="0" w:space="0" w:color="auto"/>
            <w:bottom w:val="none" w:sz="0" w:space="0" w:color="auto"/>
            <w:right w:val="none" w:sz="0" w:space="0" w:color="auto"/>
          </w:divBdr>
        </w:div>
        <w:div w:id="1291285124">
          <w:marLeft w:val="0"/>
          <w:marRight w:val="0"/>
          <w:marTop w:val="0"/>
          <w:marBottom w:val="120"/>
          <w:divBdr>
            <w:top w:val="none" w:sz="0" w:space="0" w:color="auto"/>
            <w:left w:val="none" w:sz="0" w:space="0" w:color="auto"/>
            <w:bottom w:val="none" w:sz="0" w:space="0" w:color="auto"/>
            <w:right w:val="none" w:sz="0" w:space="0" w:color="auto"/>
          </w:divBdr>
        </w:div>
        <w:div w:id="1313679417">
          <w:marLeft w:val="0"/>
          <w:marRight w:val="0"/>
          <w:marTop w:val="0"/>
          <w:marBottom w:val="120"/>
          <w:divBdr>
            <w:top w:val="none" w:sz="0" w:space="0" w:color="auto"/>
            <w:left w:val="none" w:sz="0" w:space="0" w:color="auto"/>
            <w:bottom w:val="none" w:sz="0" w:space="0" w:color="auto"/>
            <w:right w:val="none" w:sz="0" w:space="0" w:color="auto"/>
          </w:divBdr>
        </w:div>
        <w:div w:id="638388861">
          <w:marLeft w:val="0"/>
          <w:marRight w:val="0"/>
          <w:marTop w:val="0"/>
          <w:marBottom w:val="120"/>
          <w:divBdr>
            <w:top w:val="none" w:sz="0" w:space="0" w:color="auto"/>
            <w:left w:val="none" w:sz="0" w:space="0" w:color="auto"/>
            <w:bottom w:val="none" w:sz="0" w:space="0" w:color="auto"/>
            <w:right w:val="none" w:sz="0" w:space="0" w:color="auto"/>
          </w:divBdr>
        </w:div>
        <w:div w:id="1554345599">
          <w:marLeft w:val="0"/>
          <w:marRight w:val="0"/>
          <w:marTop w:val="0"/>
          <w:marBottom w:val="120"/>
          <w:divBdr>
            <w:top w:val="none" w:sz="0" w:space="0" w:color="auto"/>
            <w:left w:val="none" w:sz="0" w:space="0" w:color="auto"/>
            <w:bottom w:val="none" w:sz="0" w:space="0" w:color="auto"/>
            <w:right w:val="none" w:sz="0" w:space="0" w:color="auto"/>
          </w:divBdr>
        </w:div>
        <w:div w:id="746419206">
          <w:marLeft w:val="0"/>
          <w:marRight w:val="0"/>
          <w:marTop w:val="0"/>
          <w:marBottom w:val="120"/>
          <w:divBdr>
            <w:top w:val="none" w:sz="0" w:space="0" w:color="auto"/>
            <w:left w:val="none" w:sz="0" w:space="0" w:color="auto"/>
            <w:bottom w:val="none" w:sz="0" w:space="0" w:color="auto"/>
            <w:right w:val="none" w:sz="0" w:space="0" w:color="auto"/>
          </w:divBdr>
        </w:div>
        <w:div w:id="1161895973">
          <w:marLeft w:val="0"/>
          <w:marRight w:val="0"/>
          <w:marTop w:val="0"/>
          <w:marBottom w:val="120"/>
          <w:divBdr>
            <w:top w:val="none" w:sz="0" w:space="0" w:color="auto"/>
            <w:left w:val="none" w:sz="0" w:space="0" w:color="auto"/>
            <w:bottom w:val="none" w:sz="0" w:space="0" w:color="auto"/>
            <w:right w:val="none" w:sz="0" w:space="0" w:color="auto"/>
          </w:divBdr>
        </w:div>
        <w:div w:id="1232623113">
          <w:marLeft w:val="0"/>
          <w:marRight w:val="0"/>
          <w:marTop w:val="0"/>
          <w:marBottom w:val="120"/>
          <w:divBdr>
            <w:top w:val="none" w:sz="0" w:space="0" w:color="auto"/>
            <w:left w:val="none" w:sz="0" w:space="0" w:color="auto"/>
            <w:bottom w:val="none" w:sz="0" w:space="0" w:color="auto"/>
            <w:right w:val="none" w:sz="0" w:space="0" w:color="auto"/>
          </w:divBdr>
        </w:div>
        <w:div w:id="781416752">
          <w:marLeft w:val="0"/>
          <w:marRight w:val="0"/>
          <w:marTop w:val="0"/>
          <w:marBottom w:val="120"/>
          <w:divBdr>
            <w:top w:val="none" w:sz="0" w:space="0" w:color="auto"/>
            <w:left w:val="none" w:sz="0" w:space="0" w:color="auto"/>
            <w:bottom w:val="none" w:sz="0" w:space="0" w:color="auto"/>
            <w:right w:val="none" w:sz="0" w:space="0" w:color="auto"/>
          </w:divBdr>
        </w:div>
        <w:div w:id="1256093052">
          <w:marLeft w:val="0"/>
          <w:marRight w:val="0"/>
          <w:marTop w:val="0"/>
          <w:marBottom w:val="120"/>
          <w:divBdr>
            <w:top w:val="none" w:sz="0" w:space="0" w:color="auto"/>
            <w:left w:val="none" w:sz="0" w:space="0" w:color="auto"/>
            <w:bottom w:val="none" w:sz="0" w:space="0" w:color="auto"/>
            <w:right w:val="none" w:sz="0" w:space="0" w:color="auto"/>
          </w:divBdr>
        </w:div>
        <w:div w:id="1334530423">
          <w:marLeft w:val="0"/>
          <w:marRight w:val="0"/>
          <w:marTop w:val="0"/>
          <w:marBottom w:val="120"/>
          <w:divBdr>
            <w:top w:val="none" w:sz="0" w:space="0" w:color="auto"/>
            <w:left w:val="none" w:sz="0" w:space="0" w:color="auto"/>
            <w:bottom w:val="none" w:sz="0" w:space="0" w:color="auto"/>
            <w:right w:val="none" w:sz="0" w:space="0" w:color="auto"/>
          </w:divBdr>
        </w:div>
        <w:div w:id="1706561765">
          <w:marLeft w:val="0"/>
          <w:marRight w:val="0"/>
          <w:marTop w:val="0"/>
          <w:marBottom w:val="120"/>
          <w:divBdr>
            <w:top w:val="none" w:sz="0" w:space="0" w:color="auto"/>
            <w:left w:val="none" w:sz="0" w:space="0" w:color="auto"/>
            <w:bottom w:val="none" w:sz="0" w:space="0" w:color="auto"/>
            <w:right w:val="none" w:sz="0" w:space="0" w:color="auto"/>
          </w:divBdr>
        </w:div>
        <w:div w:id="906690979">
          <w:marLeft w:val="0"/>
          <w:marRight w:val="0"/>
          <w:marTop w:val="0"/>
          <w:marBottom w:val="120"/>
          <w:divBdr>
            <w:top w:val="none" w:sz="0" w:space="0" w:color="auto"/>
            <w:left w:val="none" w:sz="0" w:space="0" w:color="auto"/>
            <w:bottom w:val="none" w:sz="0" w:space="0" w:color="auto"/>
            <w:right w:val="none" w:sz="0" w:space="0" w:color="auto"/>
          </w:divBdr>
        </w:div>
        <w:div w:id="1432626189">
          <w:marLeft w:val="0"/>
          <w:marRight w:val="0"/>
          <w:marTop w:val="0"/>
          <w:marBottom w:val="120"/>
          <w:divBdr>
            <w:top w:val="none" w:sz="0" w:space="0" w:color="auto"/>
            <w:left w:val="none" w:sz="0" w:space="0" w:color="auto"/>
            <w:bottom w:val="none" w:sz="0" w:space="0" w:color="auto"/>
            <w:right w:val="none" w:sz="0" w:space="0" w:color="auto"/>
          </w:divBdr>
        </w:div>
        <w:div w:id="706877459">
          <w:marLeft w:val="0"/>
          <w:marRight w:val="0"/>
          <w:marTop w:val="0"/>
          <w:marBottom w:val="120"/>
          <w:divBdr>
            <w:top w:val="none" w:sz="0" w:space="0" w:color="auto"/>
            <w:left w:val="none" w:sz="0" w:space="0" w:color="auto"/>
            <w:bottom w:val="none" w:sz="0" w:space="0" w:color="auto"/>
            <w:right w:val="none" w:sz="0" w:space="0" w:color="auto"/>
          </w:divBdr>
        </w:div>
        <w:div w:id="848714881">
          <w:marLeft w:val="0"/>
          <w:marRight w:val="0"/>
          <w:marTop w:val="0"/>
          <w:marBottom w:val="120"/>
          <w:divBdr>
            <w:top w:val="none" w:sz="0" w:space="0" w:color="auto"/>
            <w:left w:val="none" w:sz="0" w:space="0" w:color="auto"/>
            <w:bottom w:val="none" w:sz="0" w:space="0" w:color="auto"/>
            <w:right w:val="none" w:sz="0" w:space="0" w:color="auto"/>
          </w:divBdr>
        </w:div>
        <w:div w:id="1586957222">
          <w:marLeft w:val="0"/>
          <w:marRight w:val="0"/>
          <w:marTop w:val="0"/>
          <w:marBottom w:val="120"/>
          <w:divBdr>
            <w:top w:val="none" w:sz="0" w:space="0" w:color="auto"/>
            <w:left w:val="none" w:sz="0" w:space="0" w:color="auto"/>
            <w:bottom w:val="none" w:sz="0" w:space="0" w:color="auto"/>
            <w:right w:val="none" w:sz="0" w:space="0" w:color="auto"/>
          </w:divBdr>
        </w:div>
        <w:div w:id="1845583867">
          <w:marLeft w:val="0"/>
          <w:marRight w:val="0"/>
          <w:marTop w:val="0"/>
          <w:marBottom w:val="120"/>
          <w:divBdr>
            <w:top w:val="none" w:sz="0" w:space="0" w:color="auto"/>
            <w:left w:val="none" w:sz="0" w:space="0" w:color="auto"/>
            <w:bottom w:val="none" w:sz="0" w:space="0" w:color="auto"/>
            <w:right w:val="none" w:sz="0" w:space="0" w:color="auto"/>
          </w:divBdr>
        </w:div>
        <w:div w:id="1241448801">
          <w:marLeft w:val="0"/>
          <w:marRight w:val="0"/>
          <w:marTop w:val="0"/>
          <w:marBottom w:val="120"/>
          <w:divBdr>
            <w:top w:val="none" w:sz="0" w:space="0" w:color="auto"/>
            <w:left w:val="none" w:sz="0" w:space="0" w:color="auto"/>
            <w:bottom w:val="none" w:sz="0" w:space="0" w:color="auto"/>
            <w:right w:val="none" w:sz="0" w:space="0" w:color="auto"/>
          </w:divBdr>
        </w:div>
        <w:div w:id="1947610798">
          <w:marLeft w:val="0"/>
          <w:marRight w:val="0"/>
          <w:marTop w:val="0"/>
          <w:marBottom w:val="120"/>
          <w:divBdr>
            <w:top w:val="none" w:sz="0" w:space="0" w:color="auto"/>
            <w:left w:val="none" w:sz="0" w:space="0" w:color="auto"/>
            <w:bottom w:val="none" w:sz="0" w:space="0" w:color="auto"/>
            <w:right w:val="none" w:sz="0" w:space="0" w:color="auto"/>
          </w:divBdr>
        </w:div>
        <w:div w:id="1761677118">
          <w:marLeft w:val="0"/>
          <w:marRight w:val="0"/>
          <w:marTop w:val="0"/>
          <w:marBottom w:val="120"/>
          <w:divBdr>
            <w:top w:val="none" w:sz="0" w:space="0" w:color="auto"/>
            <w:left w:val="none" w:sz="0" w:space="0" w:color="auto"/>
            <w:bottom w:val="none" w:sz="0" w:space="0" w:color="auto"/>
            <w:right w:val="none" w:sz="0" w:space="0" w:color="auto"/>
          </w:divBdr>
        </w:div>
        <w:div w:id="950362029">
          <w:marLeft w:val="0"/>
          <w:marRight w:val="0"/>
          <w:marTop w:val="0"/>
          <w:marBottom w:val="120"/>
          <w:divBdr>
            <w:top w:val="none" w:sz="0" w:space="0" w:color="auto"/>
            <w:left w:val="none" w:sz="0" w:space="0" w:color="auto"/>
            <w:bottom w:val="none" w:sz="0" w:space="0" w:color="auto"/>
            <w:right w:val="none" w:sz="0" w:space="0" w:color="auto"/>
          </w:divBdr>
        </w:div>
        <w:div w:id="258952432">
          <w:marLeft w:val="0"/>
          <w:marRight w:val="0"/>
          <w:marTop w:val="0"/>
          <w:marBottom w:val="120"/>
          <w:divBdr>
            <w:top w:val="none" w:sz="0" w:space="0" w:color="auto"/>
            <w:left w:val="none" w:sz="0" w:space="0" w:color="auto"/>
            <w:bottom w:val="none" w:sz="0" w:space="0" w:color="auto"/>
            <w:right w:val="none" w:sz="0" w:space="0" w:color="auto"/>
          </w:divBdr>
        </w:div>
        <w:div w:id="580912028">
          <w:marLeft w:val="0"/>
          <w:marRight w:val="0"/>
          <w:marTop w:val="0"/>
          <w:marBottom w:val="120"/>
          <w:divBdr>
            <w:top w:val="none" w:sz="0" w:space="0" w:color="auto"/>
            <w:left w:val="none" w:sz="0" w:space="0" w:color="auto"/>
            <w:bottom w:val="none" w:sz="0" w:space="0" w:color="auto"/>
            <w:right w:val="none" w:sz="0" w:space="0" w:color="auto"/>
          </w:divBdr>
        </w:div>
        <w:div w:id="1867981748">
          <w:marLeft w:val="0"/>
          <w:marRight w:val="0"/>
          <w:marTop w:val="0"/>
          <w:marBottom w:val="120"/>
          <w:divBdr>
            <w:top w:val="none" w:sz="0" w:space="0" w:color="auto"/>
            <w:left w:val="none" w:sz="0" w:space="0" w:color="auto"/>
            <w:bottom w:val="none" w:sz="0" w:space="0" w:color="auto"/>
            <w:right w:val="none" w:sz="0" w:space="0" w:color="auto"/>
          </w:divBdr>
        </w:div>
        <w:div w:id="909653288">
          <w:marLeft w:val="0"/>
          <w:marRight w:val="0"/>
          <w:marTop w:val="0"/>
          <w:marBottom w:val="120"/>
          <w:divBdr>
            <w:top w:val="none" w:sz="0" w:space="0" w:color="auto"/>
            <w:left w:val="none" w:sz="0" w:space="0" w:color="auto"/>
            <w:bottom w:val="none" w:sz="0" w:space="0" w:color="auto"/>
            <w:right w:val="none" w:sz="0" w:space="0" w:color="auto"/>
          </w:divBdr>
        </w:div>
        <w:div w:id="1761901171">
          <w:marLeft w:val="0"/>
          <w:marRight w:val="0"/>
          <w:marTop w:val="0"/>
          <w:marBottom w:val="120"/>
          <w:divBdr>
            <w:top w:val="none" w:sz="0" w:space="0" w:color="auto"/>
            <w:left w:val="none" w:sz="0" w:space="0" w:color="auto"/>
            <w:bottom w:val="none" w:sz="0" w:space="0" w:color="auto"/>
            <w:right w:val="none" w:sz="0" w:space="0" w:color="auto"/>
          </w:divBdr>
        </w:div>
        <w:div w:id="969899783">
          <w:marLeft w:val="0"/>
          <w:marRight w:val="0"/>
          <w:marTop w:val="0"/>
          <w:marBottom w:val="0"/>
          <w:divBdr>
            <w:top w:val="none" w:sz="0" w:space="0" w:color="auto"/>
            <w:left w:val="none" w:sz="0" w:space="0" w:color="auto"/>
            <w:bottom w:val="none" w:sz="0" w:space="0" w:color="auto"/>
            <w:right w:val="none" w:sz="0" w:space="0" w:color="auto"/>
          </w:divBdr>
          <w:divsChild>
            <w:div w:id="1217740314">
              <w:marLeft w:val="0"/>
              <w:marRight w:val="0"/>
              <w:marTop w:val="0"/>
              <w:marBottom w:val="0"/>
              <w:divBdr>
                <w:top w:val="none" w:sz="0" w:space="0" w:color="auto"/>
                <w:left w:val="none" w:sz="0" w:space="0" w:color="auto"/>
                <w:bottom w:val="none" w:sz="0" w:space="0" w:color="auto"/>
                <w:right w:val="none" w:sz="0" w:space="0" w:color="auto"/>
              </w:divBdr>
            </w:div>
            <w:div w:id="267321417">
              <w:marLeft w:val="0"/>
              <w:marRight w:val="0"/>
              <w:marTop w:val="0"/>
              <w:marBottom w:val="0"/>
              <w:divBdr>
                <w:top w:val="none" w:sz="0" w:space="0" w:color="auto"/>
                <w:left w:val="none" w:sz="0" w:space="0" w:color="auto"/>
                <w:bottom w:val="none" w:sz="0" w:space="0" w:color="auto"/>
                <w:right w:val="none" w:sz="0" w:space="0" w:color="auto"/>
              </w:divBdr>
            </w:div>
            <w:div w:id="1846019900">
              <w:marLeft w:val="0"/>
              <w:marRight w:val="0"/>
              <w:marTop w:val="0"/>
              <w:marBottom w:val="0"/>
              <w:divBdr>
                <w:top w:val="none" w:sz="0" w:space="0" w:color="auto"/>
                <w:left w:val="none" w:sz="0" w:space="0" w:color="auto"/>
                <w:bottom w:val="none" w:sz="0" w:space="0" w:color="auto"/>
                <w:right w:val="none" w:sz="0" w:space="0" w:color="auto"/>
              </w:divBdr>
            </w:div>
            <w:div w:id="239488521">
              <w:marLeft w:val="0"/>
              <w:marRight w:val="0"/>
              <w:marTop w:val="0"/>
              <w:marBottom w:val="0"/>
              <w:divBdr>
                <w:top w:val="none" w:sz="0" w:space="0" w:color="auto"/>
                <w:left w:val="none" w:sz="0" w:space="0" w:color="auto"/>
                <w:bottom w:val="none" w:sz="0" w:space="0" w:color="auto"/>
                <w:right w:val="none" w:sz="0" w:space="0" w:color="auto"/>
              </w:divBdr>
            </w:div>
            <w:div w:id="1481925574">
              <w:marLeft w:val="0"/>
              <w:marRight w:val="0"/>
              <w:marTop w:val="0"/>
              <w:marBottom w:val="0"/>
              <w:divBdr>
                <w:top w:val="none" w:sz="0" w:space="0" w:color="auto"/>
                <w:left w:val="none" w:sz="0" w:space="0" w:color="auto"/>
                <w:bottom w:val="none" w:sz="0" w:space="0" w:color="auto"/>
                <w:right w:val="none" w:sz="0" w:space="0" w:color="auto"/>
              </w:divBdr>
            </w:div>
            <w:div w:id="927153291">
              <w:marLeft w:val="0"/>
              <w:marRight w:val="0"/>
              <w:marTop w:val="0"/>
              <w:marBottom w:val="0"/>
              <w:divBdr>
                <w:top w:val="none" w:sz="0" w:space="0" w:color="auto"/>
                <w:left w:val="none" w:sz="0" w:space="0" w:color="auto"/>
                <w:bottom w:val="none" w:sz="0" w:space="0" w:color="auto"/>
                <w:right w:val="none" w:sz="0" w:space="0" w:color="auto"/>
              </w:divBdr>
            </w:div>
            <w:div w:id="1036466292">
              <w:marLeft w:val="0"/>
              <w:marRight w:val="0"/>
              <w:marTop w:val="0"/>
              <w:marBottom w:val="0"/>
              <w:divBdr>
                <w:top w:val="none" w:sz="0" w:space="0" w:color="auto"/>
                <w:left w:val="none" w:sz="0" w:space="0" w:color="auto"/>
                <w:bottom w:val="none" w:sz="0" w:space="0" w:color="auto"/>
                <w:right w:val="none" w:sz="0" w:space="0" w:color="auto"/>
              </w:divBdr>
            </w:div>
            <w:div w:id="1612588120">
              <w:marLeft w:val="0"/>
              <w:marRight w:val="0"/>
              <w:marTop w:val="0"/>
              <w:marBottom w:val="0"/>
              <w:divBdr>
                <w:top w:val="none" w:sz="0" w:space="0" w:color="auto"/>
                <w:left w:val="none" w:sz="0" w:space="0" w:color="auto"/>
                <w:bottom w:val="none" w:sz="0" w:space="0" w:color="auto"/>
                <w:right w:val="none" w:sz="0" w:space="0" w:color="auto"/>
              </w:divBdr>
            </w:div>
            <w:div w:id="1334530264">
              <w:marLeft w:val="0"/>
              <w:marRight w:val="0"/>
              <w:marTop w:val="0"/>
              <w:marBottom w:val="0"/>
              <w:divBdr>
                <w:top w:val="none" w:sz="0" w:space="0" w:color="auto"/>
                <w:left w:val="none" w:sz="0" w:space="0" w:color="auto"/>
                <w:bottom w:val="none" w:sz="0" w:space="0" w:color="auto"/>
                <w:right w:val="none" w:sz="0" w:space="0" w:color="auto"/>
              </w:divBdr>
            </w:div>
            <w:div w:id="271284025">
              <w:marLeft w:val="0"/>
              <w:marRight w:val="0"/>
              <w:marTop w:val="0"/>
              <w:marBottom w:val="0"/>
              <w:divBdr>
                <w:top w:val="none" w:sz="0" w:space="0" w:color="auto"/>
                <w:left w:val="none" w:sz="0" w:space="0" w:color="auto"/>
                <w:bottom w:val="none" w:sz="0" w:space="0" w:color="auto"/>
                <w:right w:val="none" w:sz="0" w:space="0" w:color="auto"/>
              </w:divBdr>
            </w:div>
            <w:div w:id="2121561473">
              <w:marLeft w:val="0"/>
              <w:marRight w:val="0"/>
              <w:marTop w:val="0"/>
              <w:marBottom w:val="0"/>
              <w:divBdr>
                <w:top w:val="none" w:sz="0" w:space="0" w:color="auto"/>
                <w:left w:val="none" w:sz="0" w:space="0" w:color="auto"/>
                <w:bottom w:val="none" w:sz="0" w:space="0" w:color="auto"/>
                <w:right w:val="none" w:sz="0" w:space="0" w:color="auto"/>
              </w:divBdr>
            </w:div>
            <w:div w:id="1947813637">
              <w:marLeft w:val="0"/>
              <w:marRight w:val="0"/>
              <w:marTop w:val="0"/>
              <w:marBottom w:val="0"/>
              <w:divBdr>
                <w:top w:val="none" w:sz="0" w:space="0" w:color="auto"/>
                <w:left w:val="none" w:sz="0" w:space="0" w:color="auto"/>
                <w:bottom w:val="none" w:sz="0" w:space="0" w:color="auto"/>
                <w:right w:val="none" w:sz="0" w:space="0" w:color="auto"/>
              </w:divBdr>
            </w:div>
            <w:div w:id="8912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Wei Liu</cp:lastModifiedBy>
  <cp:revision>21</cp:revision>
  <dcterms:created xsi:type="dcterms:W3CDTF">2022-04-09T03:40:00Z</dcterms:created>
  <dcterms:modified xsi:type="dcterms:W3CDTF">2023-04-13T03:02:00Z</dcterms:modified>
</cp:coreProperties>
</file>