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微软雅黑"/>
          <w:b/>
          <w:color w:val="4A4A4A"/>
          <w:sz w:val="40"/>
          <w:szCs w:val="40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4A4A4A"/>
          <w:sz w:val="18"/>
          <w:szCs w:val="18"/>
          <w:shd w:val="clear" w:color="auto" w:fill="FFFFFF"/>
          <w:lang w:val="en-US" w:eastAsia="zh-CN"/>
        </w:rPr>
        <w:t>附件4</w:t>
      </w:r>
    </w:p>
    <w:p>
      <w:pPr>
        <w:jc w:val="center"/>
        <w:rPr>
          <w:rFonts w:ascii="微软雅黑" w:hAnsi="微软雅黑" w:eastAsia="微软雅黑" w:cs="微软雅黑"/>
          <w:b/>
          <w:color w:val="4A4A4A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color w:val="4A4A4A"/>
          <w:sz w:val="36"/>
          <w:szCs w:val="36"/>
          <w:shd w:val="clear" w:color="auto" w:fill="FFFFFF"/>
        </w:rPr>
        <w:t>全国大学生物理实验竞赛（创新赛）</w:t>
      </w:r>
    </w:p>
    <w:p>
      <w:pPr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4A4A4A"/>
          <w:sz w:val="36"/>
          <w:szCs w:val="36"/>
          <w:shd w:val="clear" w:color="auto" w:fill="FFFFFF"/>
        </w:rPr>
        <w:t>竞赛负责人（领队）操作指南</w:t>
      </w:r>
    </w:p>
    <w:bookmarkEnd w:id="0"/>
    <w:p>
      <w:pPr>
        <w:widowControl/>
        <w:jc w:val="left"/>
        <w:rPr>
          <w:rFonts w:ascii="微软雅黑" w:hAnsi="微软雅黑" w:eastAsia="微软雅黑" w:cs="微软雅黑"/>
          <w:b/>
          <w:bCs/>
          <w:color w:val="FF0000"/>
          <w:sz w:val="24"/>
        </w:rPr>
      </w:pPr>
      <w:r>
        <w:rPr>
          <w:rFonts w:hint="eastAsia" w:ascii="微软雅黑" w:hAnsi="微软雅黑" w:eastAsia="微软雅黑" w:cs="微软雅黑"/>
          <w:b/>
          <w:color w:val="FF0000"/>
          <w:kern w:val="0"/>
          <w:sz w:val="24"/>
          <w:lang w:bidi="ar"/>
        </w:rPr>
        <w:t>温馨提醒：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推荐使用chorme</w:t>
      </w:r>
    </w:p>
    <w:p>
      <w:pPr>
        <w:pStyle w:val="4"/>
        <w:widowControl/>
        <w:spacing w:before="250" w:beforeAutospacing="0" w:after="250" w:afterAutospacing="0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步骤一，登录</w:t>
      </w:r>
    </w:p>
    <w:p>
      <w:pPr>
        <w:widowControl/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1、登录网址：</w:t>
      </w:r>
      <w:r>
        <w:fldChar w:fldCharType="begin"/>
      </w:r>
      <w:r>
        <w:instrText xml:space="preserve"> HYPERLINK "https://cc.moocollege.com/" </w:instrText>
      </w:r>
      <w:r>
        <w:fldChar w:fldCharType="separate"/>
      </w:r>
      <w:r>
        <w:rPr>
          <w:rStyle w:val="9"/>
          <w:rFonts w:hint="eastAsia" w:ascii="微软雅黑" w:hAnsi="微软雅黑" w:eastAsia="微软雅黑" w:cs="微软雅黑"/>
          <w:sz w:val="24"/>
        </w:rPr>
        <w:t>https://cc.moocollege.com/</w:t>
      </w:r>
      <w:r>
        <w:rPr>
          <w:rStyle w:val="9"/>
          <w:rFonts w:hint="eastAsia" w:ascii="微软雅黑" w:hAnsi="微软雅黑" w:eastAsia="微软雅黑" w:cs="微软雅黑"/>
          <w:sz w:val="24"/>
        </w:rPr>
        <w:fldChar w:fldCharType="end"/>
      </w:r>
      <w:r>
        <w:rPr>
          <w:rFonts w:hint="eastAsia" w:ascii="微软雅黑" w:hAnsi="微软雅黑" w:eastAsia="微软雅黑" w:cs="微软雅黑"/>
          <w:sz w:val="24"/>
        </w:rPr>
        <w:t xml:space="preserve"> 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直接点击账户（账户由主办方在系统授权）登录，账号：手机号，密码：手机号后六位。也可以选择短信验证登录。如图 1</w:t>
      </w:r>
    </w:p>
    <w:p>
      <w:pPr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2620645" cy="2381250"/>
            <wp:effectExtent l="0" t="0" r="8255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2483485" cy="2249170"/>
            <wp:effectExtent l="0" t="0" r="12065" b="1778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图1 账户登录/短信登录</w:t>
      </w:r>
    </w:p>
    <w:p>
      <w:pPr>
        <w:jc w:val="center"/>
        <w:rPr>
          <w:rFonts w:ascii="微软雅黑" w:hAnsi="微软雅黑" w:eastAsia="微软雅黑" w:cs="微软雅黑"/>
          <w:sz w:val="24"/>
        </w:rPr>
      </w:pPr>
    </w:p>
    <w:p>
      <w:pPr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2、登录账号后点击竞赛管理。如图2</w:t>
      </w:r>
    </w:p>
    <w:p>
      <w:pPr>
        <w:jc w:val="center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9865" cy="384175"/>
            <wp:effectExtent l="0" t="0" r="698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图2 竞赛管理</w:t>
      </w:r>
    </w:p>
    <w:p>
      <w:pPr>
        <w:widowControl/>
        <w:jc w:val="left"/>
        <w:rPr>
          <w:rFonts w:ascii="微软雅黑" w:hAnsi="微软雅黑" w:eastAsia="微软雅黑" w:cs="微软雅黑"/>
          <w:sz w:val="24"/>
        </w:rPr>
      </w:pPr>
    </w:p>
    <w:p>
      <w:pPr>
        <w:widowControl/>
        <w:jc w:val="left"/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步骤二，报名审核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1.审核报名表和审查表。材料状态选择审核中，查看每个队伍提交的报名表和审查表，点击提交的文档进行审核，如图3</w:t>
      </w:r>
    </w:p>
    <w:p>
      <w:pPr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74310" cy="1285240"/>
            <wp:effectExtent l="0" t="0" r="254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图3 查看报名表</w:t>
      </w:r>
    </w:p>
    <w:p>
      <w:pPr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（</w:t>
      </w:r>
      <w:r>
        <w:rPr>
          <w:rFonts w:ascii="微软雅黑" w:hAnsi="微软雅黑" w:eastAsia="微软雅黑" w:cs="微软雅黑"/>
          <w:b/>
          <w:bCs/>
          <w:sz w:val="24"/>
        </w:rPr>
        <w:t>1</w:t>
      </w:r>
      <w:r>
        <w:rPr>
          <w:rFonts w:hint="eastAsia" w:ascii="微软雅黑" w:hAnsi="微软雅黑" w:eastAsia="微软雅黑" w:cs="微软雅黑"/>
          <w:b/>
          <w:bCs/>
          <w:sz w:val="24"/>
        </w:rPr>
        <w:t>）审核内容</w:t>
      </w:r>
      <w:r>
        <w:rPr>
          <w:rFonts w:hint="eastAsia" w:ascii="微软雅黑" w:hAnsi="微软雅黑" w:eastAsia="微软雅黑" w:cs="微软雅黑"/>
          <w:sz w:val="24"/>
        </w:rPr>
        <w:t>：</w:t>
      </w:r>
    </w:p>
    <w:p>
      <w:pPr>
        <w:ind w:firstLine="420"/>
        <w:jc w:val="left"/>
        <w:rPr>
          <w:rFonts w:ascii="微软雅黑" w:hAnsi="微软雅黑" w:eastAsia="微软雅黑" w:cs="微软雅黑"/>
          <w:sz w:val="24"/>
        </w:rPr>
      </w:pPr>
      <w:r>
        <w:rPr>
          <w:rFonts w:ascii="微软雅黑" w:hAnsi="微软雅黑" w:eastAsia="微软雅黑" w:cs="微软雅黑"/>
          <w:sz w:val="24"/>
        </w:rPr>
        <w:t>a</w:t>
      </w:r>
      <w:r>
        <w:rPr>
          <w:rFonts w:hint="eastAsia" w:ascii="微软雅黑" w:hAnsi="微软雅黑" w:eastAsia="微软雅黑" w:cs="微软雅黑"/>
          <w:sz w:val="24"/>
        </w:rPr>
        <w:t>、报名表/版权协议必须填写完整，必须盖章；</w:t>
      </w:r>
    </w:p>
    <w:p>
      <w:pPr>
        <w:ind w:firstLine="420"/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b、报名表人员和系统报名人员一致；</w:t>
      </w:r>
    </w:p>
    <w:p>
      <w:pPr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（</w:t>
      </w:r>
      <w:r>
        <w:rPr>
          <w:rFonts w:ascii="微软雅黑" w:hAnsi="微软雅黑" w:eastAsia="微软雅黑" w:cs="微软雅黑"/>
          <w:b/>
          <w:bCs/>
          <w:sz w:val="24"/>
        </w:rPr>
        <w:t>2</w:t>
      </w:r>
      <w:r>
        <w:rPr>
          <w:rFonts w:hint="eastAsia" w:ascii="微软雅黑" w:hAnsi="微软雅黑" w:eastAsia="微软雅黑" w:cs="微软雅黑"/>
          <w:b/>
          <w:bCs/>
          <w:sz w:val="24"/>
        </w:rPr>
        <w:t>）审核注意点</w:t>
      </w:r>
      <w:r>
        <w:rPr>
          <w:rFonts w:hint="eastAsia" w:ascii="微软雅黑" w:hAnsi="微软雅黑" w:eastAsia="微软雅黑" w:cs="微软雅黑"/>
          <w:sz w:val="24"/>
        </w:rPr>
        <w:t>：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ascii="微软雅黑" w:hAnsi="微软雅黑" w:eastAsia="微软雅黑" w:cs="微软雅黑"/>
          <w:sz w:val="24"/>
        </w:rPr>
        <w:t>a</w:t>
      </w:r>
      <w:r>
        <w:rPr>
          <w:rFonts w:hint="eastAsia" w:ascii="微软雅黑" w:hAnsi="微软雅黑" w:eastAsia="微软雅黑" w:cs="微软雅黑"/>
          <w:sz w:val="24"/>
        </w:rPr>
        <w:t>、报名表审核通过的队伍，团队状态显示报名成功。只有显示报名成功的队伍才能进入下一步提交作品。请学校竞赛负责人尽快审核报名表。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ascii="微软雅黑" w:hAnsi="微软雅黑" w:eastAsia="微软雅黑" w:cs="微软雅黑"/>
          <w:sz w:val="24"/>
        </w:rPr>
        <w:t>b</w:t>
      </w:r>
      <w:r>
        <w:rPr>
          <w:rFonts w:hint="eastAsia" w:ascii="微软雅黑" w:hAnsi="微软雅黑" w:eastAsia="微软雅黑" w:cs="微软雅黑"/>
          <w:sz w:val="24"/>
        </w:rPr>
        <w:t>、若学生调整队员，需要重新提交报名表。请点击撤回后，学生方能重新提交。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2.审核团队状态</w:t>
      </w:r>
    </w:p>
    <w:p>
      <w:pPr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团队状态显示报名未完成-个人信息未完善。</w:t>
      </w:r>
    </w:p>
    <w:p>
      <w:pPr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进入“报名管理”-点击“团队详情”-查看未完善个人信息的学生，请各学校联系人提醒本校参赛学生完善个人信息，步骤如下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打开网址：http://wlsycx.moocollege.com/，点击报名参赛，如图4</w:t>
      </w:r>
    </w:p>
    <w:p>
      <w:pPr>
        <w:ind w:firstLine="480" w:firstLineChars="200"/>
        <w:rPr>
          <w:rFonts w:ascii="微软雅黑" w:hAnsi="微软雅黑" w:eastAsia="微软雅黑" w:cs="微软雅黑"/>
          <w:b/>
          <w:bCs/>
          <w:color w:val="FF0000"/>
          <w:sz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</w:rPr>
        <w:t>登录用户名：报名队伍填写的手机号，登录密码：手机号后6位</w:t>
      </w:r>
      <w:r>
        <w:rPr>
          <w:rFonts w:hint="eastAsia" w:ascii="微软雅黑" w:hAnsi="微软雅黑" w:eastAsia="微软雅黑" w:cs="微软雅黑"/>
          <w:sz w:val="24"/>
        </w:rPr>
        <w:t>。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此时不需要重新注册账号。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当队员/指导老师登录后点击个人中心，出现图5页面</w:t>
      </w:r>
    </w:p>
    <w:p>
      <w:pPr>
        <w:rPr>
          <w:rFonts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选择对应身份，</w:t>
      </w:r>
      <w:r>
        <w:rPr>
          <w:rFonts w:hint="eastAsia" w:ascii="微软雅黑" w:hAnsi="微软雅黑" w:eastAsia="微软雅黑" w:cs="微软雅黑"/>
          <w:bCs/>
          <w:sz w:val="24"/>
        </w:rPr>
        <w:t>团队成员选择学生身份，学校指导老师选择老师身份填写带星号的信息</w:t>
      </w:r>
    </w:p>
    <w:p>
      <w:pPr>
        <w:rPr>
          <w:rFonts w:ascii="微软雅黑" w:hAnsi="微软雅黑" w:eastAsia="微软雅黑" w:cs="微软雅黑"/>
          <w:b/>
          <w:color w:val="FF0000"/>
          <w:sz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</w:rPr>
        <w:t>注意：当信息填好以后，点击安全退出，无需点下一步。</w:t>
      </w:r>
    </w:p>
    <w:p>
      <w:pPr>
        <w:tabs>
          <w:tab w:val="left" w:pos="312"/>
        </w:tabs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779010" cy="1615440"/>
            <wp:effectExtent l="0" t="0" r="2540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901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图4：报名参赛</w:t>
      </w:r>
    </w:p>
    <w:p>
      <w:pPr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458335" cy="4687570"/>
            <wp:effectExtent l="0" t="0" r="18415" b="1778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8335" cy="468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图5：选择对应身份完善信息</w:t>
      </w:r>
    </w:p>
    <w:p>
      <w:pPr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步骤三，作品审核</w:t>
      </w:r>
    </w:p>
    <w:p>
      <w:pPr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学校联系人在竞赛列表，可以看到本校报名竞赛团队提交作品，点击提交作品的名称即可查看作品内容，并作出通过或者驳回的操作。具体如图6。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2880" cy="883285"/>
            <wp:effectExtent l="0" t="0" r="13970" b="1206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图6</w:t>
      </w:r>
    </w:p>
    <w:p>
      <w:pPr>
        <w:rPr>
          <w:rFonts w:ascii="微软雅黑" w:hAnsi="微软雅黑" w:eastAsia="微软雅黑" w:cs="微软雅黑"/>
          <w:b/>
          <w:bCs/>
          <w:sz w:val="24"/>
        </w:rPr>
      </w:pPr>
      <w:r>
        <w:rPr>
          <w:rFonts w:ascii="微软雅黑" w:hAnsi="微软雅黑" w:eastAsia="微软雅黑" w:cs="微软雅黑"/>
          <w:b/>
          <w:bCs/>
          <w:sz w:val="24"/>
        </w:rPr>
        <w:t>1</w:t>
      </w:r>
      <w:r>
        <w:rPr>
          <w:rFonts w:hint="eastAsia" w:ascii="微软雅黑" w:hAnsi="微软雅黑" w:eastAsia="微软雅黑" w:cs="微软雅黑"/>
          <w:b/>
          <w:bCs/>
          <w:sz w:val="24"/>
        </w:rPr>
        <w:t>、作品审核内容：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（1）；各赛项参赛作品所需材料的完整性，查看是否缺少必须提供的材料，是否传错文件等。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（2）；审核参赛材料文件格式是否符合评审要求，如视频格式、时长等。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（3）；参评材料中是否按要求不出现参赛者身份的信息，包括学校名称、学生姓名，学生服饰等内容。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ascii="微软雅黑" w:hAnsi="微软雅黑" w:eastAsia="微软雅黑" w:cs="微软雅黑"/>
          <w:b/>
          <w:bCs/>
          <w:sz w:val="24"/>
        </w:rPr>
        <w:t>2</w:t>
      </w:r>
      <w:r>
        <w:rPr>
          <w:rFonts w:hint="eastAsia" w:ascii="微软雅黑" w:hAnsi="微软雅黑" w:eastAsia="微软雅黑" w:cs="微软雅黑"/>
          <w:b/>
          <w:bCs/>
          <w:sz w:val="24"/>
        </w:rPr>
        <w:t>、作品审核注意</w:t>
      </w:r>
      <w:r>
        <w:rPr>
          <w:rFonts w:hint="eastAsia" w:ascii="微软雅黑" w:hAnsi="微软雅黑" w:eastAsia="微软雅黑" w:cs="微软雅黑"/>
          <w:sz w:val="24"/>
        </w:rPr>
        <w:t>：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审核通过后的作品，即是参加国赛正式作品，未点通过的作品不会进入国赛评审系统，请及时审核；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步骤四，提交形式审查表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当全部作品均审核完成后，请各参赛队队长签字确认，领队签字，并经过主管部门盖章后，将形式审查表扫描上传。</w:t>
      </w:r>
    </w:p>
    <w:p/>
    <w:p>
      <w:pPr>
        <w:rPr>
          <w:rFonts w:ascii="微软雅黑" w:hAnsi="微软雅黑" w:eastAsia="微软雅黑" w:cs="微软雅黑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ZGIxMjA1YTRkODRmNjFjMjNhMzFkZjc1NWMyZTgifQ=="/>
  </w:docVars>
  <w:rsids>
    <w:rsidRoot w:val="00131648"/>
    <w:rsid w:val="000A5E3F"/>
    <w:rsid w:val="00131648"/>
    <w:rsid w:val="0015474D"/>
    <w:rsid w:val="001E1B1B"/>
    <w:rsid w:val="00214591"/>
    <w:rsid w:val="003373CD"/>
    <w:rsid w:val="00513201"/>
    <w:rsid w:val="006B45C3"/>
    <w:rsid w:val="006F4EC1"/>
    <w:rsid w:val="00730AB7"/>
    <w:rsid w:val="00907886"/>
    <w:rsid w:val="00932ED2"/>
    <w:rsid w:val="00B50686"/>
    <w:rsid w:val="00CC101A"/>
    <w:rsid w:val="00E76400"/>
    <w:rsid w:val="00EF05AC"/>
    <w:rsid w:val="03831E9B"/>
    <w:rsid w:val="06AF1B95"/>
    <w:rsid w:val="385937FF"/>
    <w:rsid w:val="3B8C556E"/>
    <w:rsid w:val="5075417F"/>
    <w:rsid w:val="625F63D0"/>
    <w:rsid w:val="6B89209D"/>
    <w:rsid w:val="71F2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933</Words>
  <Characters>993</Characters>
  <Lines>7</Lines>
  <Paragraphs>2</Paragraphs>
  <TotalTime>0</TotalTime>
  <ScaleCrop>false</ScaleCrop>
  <LinksUpToDate>false</LinksUpToDate>
  <CharactersWithSpaces>1000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2021-06-16T03:48:00Z</dcterms:created>
  <dc:creator>Administrator</dc:creator>
  <cp:lastModifiedBy>～～</cp:lastModifiedBy>
  <dcterms:modified xsi:type="dcterms:W3CDTF">2022-08-19T09:03:56Z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AF8BBE46E13341318B9E94BEB588D376</vt:lpwstr>
  </property>
</Properties>
</file>