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1E198" w14:textId="55A0DDE6" w:rsidR="00604F23" w:rsidRPr="007E6F50" w:rsidRDefault="00C35A48" w:rsidP="007E6F50">
      <w:pPr>
        <w:spacing w:line="300" w:lineRule="auto"/>
        <w:jc w:val="center"/>
        <w:rPr>
          <w:rFonts w:ascii="宋体" w:eastAsia="宋体" w:hAnsi="宋体"/>
          <w:b/>
          <w:sz w:val="32"/>
          <w:szCs w:val="24"/>
        </w:rPr>
      </w:pPr>
      <w:r w:rsidRPr="00C35A48">
        <w:rPr>
          <w:rFonts w:ascii="宋体" w:eastAsia="宋体" w:hAnsi="宋体" w:hint="eastAsia"/>
          <w:b/>
          <w:sz w:val="32"/>
          <w:szCs w:val="24"/>
        </w:rPr>
        <w:t>自主实验选题：</w:t>
      </w:r>
      <w:r w:rsidRPr="00C35A48">
        <w:rPr>
          <w:rFonts w:ascii="宋体" w:eastAsia="宋体" w:hAnsi="宋体"/>
          <w:b/>
          <w:sz w:val="32"/>
          <w:szCs w:val="24"/>
        </w:rPr>
        <w:t>恢复系数</w:t>
      </w:r>
      <w:r w:rsidRPr="00C35A48">
        <w:rPr>
          <w:rFonts w:ascii="宋体" w:eastAsia="宋体" w:hAnsi="宋体" w:hint="eastAsia"/>
          <w:b/>
          <w:sz w:val="32"/>
          <w:szCs w:val="24"/>
        </w:rPr>
        <w:t>的测量</w:t>
      </w:r>
    </w:p>
    <w:p w14:paraId="590EAAB5" w14:textId="77777777" w:rsidR="00B5069D" w:rsidRPr="00B46CCC" w:rsidRDefault="00B5069D" w:rsidP="007E6F50">
      <w:pPr>
        <w:spacing w:line="300" w:lineRule="auto"/>
        <w:jc w:val="center"/>
        <w:rPr>
          <w:rFonts w:ascii="宋体" w:eastAsia="宋体" w:hAnsi="宋体" w:hint="eastAsia"/>
          <w:b/>
          <w:sz w:val="24"/>
          <w:szCs w:val="24"/>
        </w:rPr>
      </w:pPr>
    </w:p>
    <w:p w14:paraId="1D5A6CB5" w14:textId="203E2F04" w:rsidR="001E5846" w:rsidRPr="00B46CCC" w:rsidRDefault="001E5846" w:rsidP="007E6F50">
      <w:pPr>
        <w:spacing w:line="30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/>
          <w:sz w:val="24"/>
          <w:szCs w:val="24"/>
        </w:rPr>
        <w:t>当一个弹性球碰撞</w:t>
      </w:r>
      <w:r w:rsidR="00102AE4" w:rsidRPr="00B46CCC">
        <w:rPr>
          <w:rFonts w:ascii="宋体" w:eastAsia="宋体" w:hAnsi="宋体" w:cs="Times New Roman" w:hint="eastAsia"/>
          <w:sz w:val="24"/>
          <w:szCs w:val="24"/>
        </w:rPr>
        <w:t>桌面或</w:t>
      </w:r>
      <w:r w:rsidRPr="00B46CCC">
        <w:rPr>
          <w:rFonts w:ascii="宋体" w:eastAsia="宋体" w:hAnsi="宋体" w:cs="Times New Roman"/>
          <w:sz w:val="24"/>
          <w:szCs w:val="24"/>
        </w:rPr>
        <w:t>地面时，将会反弹数次最终</w:t>
      </w:r>
      <w:r w:rsidR="00C66DAA" w:rsidRPr="00B46CCC">
        <w:rPr>
          <w:rFonts w:ascii="宋体" w:eastAsia="宋体" w:hAnsi="宋体" w:cs="Times New Roman" w:hint="eastAsia"/>
          <w:sz w:val="24"/>
          <w:szCs w:val="24"/>
        </w:rPr>
        <w:t>停止。</w:t>
      </w:r>
      <w:r w:rsidRPr="00B46CCC">
        <w:rPr>
          <w:rFonts w:ascii="宋体" w:eastAsia="宋体" w:hAnsi="宋体" w:cs="Times New Roman"/>
          <w:sz w:val="24"/>
          <w:szCs w:val="24"/>
        </w:rPr>
        <w:t>试记录并分析弹球的运动，</w:t>
      </w:r>
      <w:r w:rsidR="004F3D47" w:rsidRPr="00B46CCC">
        <w:rPr>
          <w:rFonts w:ascii="宋体" w:eastAsia="宋体" w:hAnsi="宋体" w:cs="Times New Roman" w:hint="eastAsia"/>
          <w:sz w:val="24"/>
          <w:szCs w:val="24"/>
        </w:rPr>
        <w:t>测量小球的恢复系数，并</w:t>
      </w:r>
      <w:r w:rsidRPr="00B46CCC">
        <w:rPr>
          <w:rFonts w:ascii="宋体" w:eastAsia="宋体" w:hAnsi="宋体" w:cs="Times New Roman"/>
          <w:sz w:val="24"/>
          <w:szCs w:val="24"/>
        </w:rPr>
        <w:t>探究相关变量对</w:t>
      </w:r>
      <w:r w:rsidR="00C66DAA" w:rsidRPr="00B46CCC">
        <w:rPr>
          <w:rFonts w:ascii="宋体" w:eastAsia="宋体" w:hAnsi="宋体" w:cs="Times New Roman" w:hint="eastAsia"/>
          <w:sz w:val="24"/>
          <w:szCs w:val="24"/>
        </w:rPr>
        <w:t>恢复系数</w:t>
      </w:r>
      <w:r w:rsidRPr="00B46CCC">
        <w:rPr>
          <w:rFonts w:ascii="宋体" w:eastAsia="宋体" w:hAnsi="宋体" w:cs="Times New Roman"/>
          <w:sz w:val="24"/>
          <w:szCs w:val="24"/>
        </w:rPr>
        <w:t>的影响</w:t>
      </w:r>
      <w:r w:rsidR="004F3D47" w:rsidRPr="00B46CCC">
        <w:rPr>
          <w:rFonts w:ascii="宋体" w:eastAsia="宋体" w:hAnsi="宋体" w:cs="Times New Roman" w:hint="eastAsia"/>
          <w:sz w:val="24"/>
          <w:szCs w:val="24"/>
        </w:rPr>
        <w:t>。例如</w:t>
      </w:r>
      <w:r w:rsidRPr="00B46CCC">
        <w:rPr>
          <w:rFonts w:ascii="宋体" w:eastAsia="宋体" w:hAnsi="宋体" w:cs="Times New Roman"/>
          <w:sz w:val="24"/>
          <w:szCs w:val="24"/>
        </w:rPr>
        <w:t>小球抛出</w:t>
      </w:r>
      <w:r w:rsidR="004F3D47" w:rsidRPr="00B46CCC">
        <w:rPr>
          <w:rFonts w:ascii="宋体" w:eastAsia="宋体" w:hAnsi="宋体" w:cs="Times New Roman" w:hint="eastAsia"/>
          <w:sz w:val="24"/>
          <w:szCs w:val="24"/>
        </w:rPr>
        <w:t>情况</w:t>
      </w:r>
      <w:r w:rsidRPr="00B46CCC">
        <w:rPr>
          <w:rFonts w:ascii="宋体" w:eastAsia="宋体" w:hAnsi="宋体" w:cs="Times New Roman"/>
          <w:sz w:val="24"/>
          <w:szCs w:val="24"/>
        </w:rPr>
        <w:t>的不同是否对结果有影响？</w:t>
      </w:r>
    </w:p>
    <w:p w14:paraId="14C0C444" w14:textId="0ED60E5E" w:rsidR="008D3728" w:rsidRPr="00B46CCC" w:rsidRDefault="008D3728" w:rsidP="007E6F50">
      <w:pPr>
        <w:spacing w:line="300" w:lineRule="auto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 w:hint="eastAsia"/>
          <w:b/>
          <w:bCs/>
          <w:sz w:val="24"/>
          <w:szCs w:val="24"/>
        </w:rPr>
        <w:t>实验器材：</w:t>
      </w:r>
      <w:r w:rsidRPr="00B46CCC">
        <w:rPr>
          <w:rFonts w:ascii="宋体" w:eastAsia="宋体" w:hAnsi="宋体" w:cs="Times New Roman" w:hint="eastAsia"/>
          <w:sz w:val="24"/>
          <w:szCs w:val="24"/>
        </w:rPr>
        <w:t>硅胶球、橡胶球、泡沫球、乒乓球，米尺</w:t>
      </w:r>
      <w:r w:rsidR="00A9771D" w:rsidRPr="00B46CCC">
        <w:rPr>
          <w:rFonts w:ascii="宋体" w:eastAsia="宋体" w:hAnsi="宋体" w:cs="Times New Roman" w:hint="eastAsia"/>
          <w:sz w:val="24"/>
          <w:szCs w:val="24"/>
        </w:rPr>
        <w:t>，</w:t>
      </w:r>
      <w:r w:rsidRPr="00B46CCC">
        <w:rPr>
          <w:rFonts w:ascii="宋体" w:eastAsia="宋体" w:hAnsi="宋体" w:cs="Times New Roman" w:hint="eastAsia"/>
          <w:sz w:val="24"/>
          <w:szCs w:val="24"/>
        </w:rPr>
        <w:t>智能手机（预装有</w:t>
      </w:r>
      <w:r w:rsidRPr="00B46CCC">
        <w:rPr>
          <w:rFonts w:ascii="宋体" w:eastAsia="宋体" w:hAnsi="宋体" w:cs="Times New Roman"/>
          <w:sz w:val="24"/>
          <w:szCs w:val="24"/>
        </w:rPr>
        <w:t>Phyphox</w:t>
      </w:r>
      <w:r w:rsidR="00110FB6" w:rsidRPr="00B46CCC">
        <w:rPr>
          <w:rFonts w:ascii="宋体" w:eastAsia="宋体" w:hAnsi="宋体" w:cs="Times New Roman" w:hint="eastAsia"/>
          <w:sz w:val="24"/>
          <w:szCs w:val="24"/>
        </w:rPr>
        <w:t xml:space="preserve"> APP软件</w:t>
      </w:r>
      <w:r w:rsidRPr="00B46CCC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6C123964" w14:textId="02662E98" w:rsidR="00631B59" w:rsidRPr="00B46CCC" w:rsidRDefault="00631B59" w:rsidP="007E6F50">
      <w:pPr>
        <w:spacing w:line="300" w:lineRule="auto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 w:hint="eastAsia"/>
          <w:b/>
          <w:bCs/>
          <w:sz w:val="24"/>
          <w:szCs w:val="24"/>
        </w:rPr>
        <w:t>实验原理：</w:t>
      </w:r>
      <w:r w:rsidRPr="00B46CCC">
        <w:rPr>
          <w:rFonts w:ascii="宋体" w:eastAsia="宋体" w:hAnsi="宋体" w:cs="Times New Roman" w:hint="eastAsia"/>
          <w:sz w:val="24"/>
          <w:szCs w:val="24"/>
        </w:rPr>
        <w:t>恢复系数为碰撞前后两物体法向相对速度</w:t>
      </w:r>
      <w:r w:rsidR="00581CB4" w:rsidRPr="00B46CCC">
        <w:rPr>
          <w:rFonts w:ascii="宋体" w:eastAsia="宋体" w:hAnsi="宋体" w:cs="Times New Roman" w:hint="eastAsia"/>
          <w:sz w:val="24"/>
          <w:szCs w:val="24"/>
        </w:rPr>
        <w:t>大小</w:t>
      </w:r>
      <w:r w:rsidRPr="00B46CCC">
        <w:rPr>
          <w:rFonts w:ascii="宋体" w:eastAsia="宋体" w:hAnsi="宋体" w:cs="Times New Roman" w:hint="eastAsia"/>
          <w:sz w:val="24"/>
          <w:szCs w:val="24"/>
        </w:rPr>
        <w:t>的比值，其值为</w:t>
      </w:r>
    </w:p>
    <w:p w14:paraId="1230A6E5" w14:textId="614B800F" w:rsidR="00631B59" w:rsidRPr="00B46CCC" w:rsidRDefault="00631B59" w:rsidP="007E6F50">
      <w:pPr>
        <w:spacing w:line="300" w:lineRule="auto"/>
        <w:rPr>
          <w:rFonts w:ascii="宋体" w:eastAsia="宋体" w:hAnsi="宋体" w:cs="Times New Roman"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eastAsia="宋体" w:hAnsi="Cambria Math" w:cs="Times New Roman"/>
              <w:sz w:val="24"/>
              <w:szCs w:val="24"/>
            </w:rPr>
            <m:t>e=</m:t>
          </m:r>
          <m:f>
            <m:fPr>
              <m:ctrlPr>
                <w:rPr>
                  <w:rFonts w:ascii="Cambria Math" w:eastAsia="宋体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宋体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sz w:val="24"/>
                          <w:szCs w:val="24"/>
                        </w:rPr>
                        <m:t>2n</m:t>
                      </m:r>
                    </m:sub>
                  </m:sSub>
                  <m:r>
                    <w:rPr>
                      <w:rFonts w:ascii="Cambria Math" w:eastAsia="宋体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sz w:val="24"/>
                          <w:szCs w:val="24"/>
                        </w:rPr>
                        <m:t>1n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宋体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sz w:val="24"/>
                          <w:szCs w:val="24"/>
                        </w:rPr>
                        <m:t>2n</m:t>
                      </m:r>
                    </m:sub>
                  </m:sSub>
                  <m:r>
                    <w:rPr>
                      <w:rFonts w:ascii="Cambria Math" w:eastAsia="宋体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sz w:val="24"/>
                          <w:szCs w:val="24"/>
                        </w:rPr>
                        <m:t>1n</m:t>
                      </m:r>
                    </m:sub>
                  </m:sSub>
                </m:e>
              </m:d>
            </m:den>
          </m:f>
          <m:r>
            <w:rPr>
              <w:rFonts w:ascii="Cambria Math" w:eastAsia="宋体" w:hAnsi="Cambria Math" w:cs="Times New Roman"/>
              <w:sz w:val="24"/>
              <w:szCs w:val="24"/>
            </w:rPr>
            <m:t xml:space="preserve">                                           </m:t>
          </m:r>
          <m:r>
            <w:rPr>
              <w:rFonts w:ascii="Cambria Math" w:eastAsia="宋体" w:hAnsi="Cambria Math" w:cs="Times New Roman"/>
              <w:sz w:val="24"/>
              <w:szCs w:val="24"/>
            </w:rPr>
            <m:t>(1)</m:t>
          </m:r>
        </m:oMath>
      </m:oMathPara>
    </w:p>
    <w:p w14:paraId="1C97D08A" w14:textId="287CB37A" w:rsidR="00631B59" w:rsidRPr="00B46CCC" w:rsidRDefault="00631B59" w:rsidP="007E6F50">
      <w:pPr>
        <w:spacing w:line="300" w:lineRule="auto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 w:hint="eastAsia"/>
          <w:sz w:val="24"/>
          <w:szCs w:val="24"/>
        </w:rPr>
        <w:t>式中</w:t>
      </w:r>
      <m:oMath>
        <m:sSub>
          <m:sSubPr>
            <m:ctrlPr>
              <w:rPr>
                <w:rFonts w:ascii="Cambria Math" w:eastAsia="宋体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1n</m:t>
            </m:r>
          </m:sub>
        </m:sSub>
      </m:oMath>
      <w:r w:rsidRPr="00B46CCC">
        <w:rPr>
          <w:rFonts w:ascii="宋体" w:eastAsia="宋体" w:hAnsi="宋体" w:cs="Times New Roman" w:hint="eastAsia"/>
          <w:sz w:val="24"/>
          <w:szCs w:val="24"/>
        </w:rPr>
        <w:t>和</w:t>
      </w:r>
      <m:oMath>
        <m:sSub>
          <m:sSubPr>
            <m:ctrlPr>
              <w:rPr>
                <w:rFonts w:ascii="Cambria Math" w:eastAsia="宋体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2n</m:t>
            </m:r>
          </m:sub>
        </m:sSub>
      </m:oMath>
      <w:r w:rsidRPr="00B46CCC">
        <w:rPr>
          <w:rFonts w:ascii="宋体" w:eastAsia="宋体" w:hAnsi="宋体" w:cs="Times New Roman" w:hint="eastAsia"/>
          <w:sz w:val="24"/>
          <w:szCs w:val="24"/>
        </w:rPr>
        <w:t>为两物体碰撞后速度沿碰撞面法向的投影，</w:t>
      </w:r>
      <m:oMath>
        <m:sSub>
          <m:sSubPr>
            <m:ctrlPr>
              <w:rPr>
                <w:rFonts w:ascii="Cambria Math" w:eastAsia="宋体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1n</m:t>
            </m:r>
          </m:sub>
        </m:sSub>
      </m:oMath>
      <w:r w:rsidRPr="00B46CCC">
        <w:rPr>
          <w:rFonts w:ascii="宋体" w:eastAsia="宋体" w:hAnsi="宋体" w:cs="Times New Roman" w:hint="eastAsia"/>
          <w:sz w:val="24"/>
          <w:szCs w:val="24"/>
        </w:rPr>
        <w:t>和</w:t>
      </w:r>
      <m:oMath>
        <m:sSub>
          <m:sSubPr>
            <m:ctrlPr>
              <w:rPr>
                <w:rFonts w:ascii="Cambria Math" w:eastAsia="宋体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2n</m:t>
            </m:r>
          </m:sub>
        </m:sSub>
      </m:oMath>
      <w:r w:rsidRPr="00B46CCC">
        <w:rPr>
          <w:rFonts w:ascii="宋体" w:eastAsia="宋体" w:hAnsi="宋体" w:cs="Times New Roman" w:hint="eastAsia"/>
          <w:sz w:val="24"/>
          <w:szCs w:val="24"/>
        </w:rPr>
        <w:t>为两物体碰撞前速度沿碰撞面法向的投影。恢复系数还</w:t>
      </w:r>
      <w:r w:rsidR="00D83BF7" w:rsidRPr="00B46CCC">
        <w:rPr>
          <w:rFonts w:ascii="宋体" w:eastAsia="宋体" w:hAnsi="宋体" w:cs="Times New Roman" w:hint="eastAsia"/>
          <w:sz w:val="24"/>
          <w:szCs w:val="24"/>
        </w:rPr>
        <w:t>可以根据碰撞前后的动能变化来计算</w:t>
      </w:r>
      <w:r w:rsidRPr="00B46CCC">
        <w:rPr>
          <w:rFonts w:ascii="宋体" w:eastAsia="宋体" w:hAnsi="宋体" w:cs="Times New Roman" w:hint="eastAsia"/>
          <w:sz w:val="24"/>
          <w:szCs w:val="24"/>
        </w:rPr>
        <w:t>，因此可从速度和能量两个方面对恢复系数进行测量</w:t>
      </w:r>
      <w:r w:rsidR="00D83BF7" w:rsidRPr="00B46CCC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17066A1F" w14:textId="2B9C13DA" w:rsidR="00C66DAA" w:rsidRPr="00B46CCC" w:rsidRDefault="00C66DAA" w:rsidP="00B025C3">
      <w:pPr>
        <w:spacing w:line="300" w:lineRule="auto"/>
        <w:ind w:left="566" w:hangingChars="235" w:hanging="566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 w:hint="eastAsia"/>
          <w:b/>
          <w:sz w:val="24"/>
          <w:szCs w:val="24"/>
        </w:rPr>
        <w:t>提示：</w:t>
      </w:r>
      <w:r w:rsidRPr="00B46CCC">
        <w:rPr>
          <w:rFonts w:ascii="宋体" w:eastAsia="宋体" w:hAnsi="宋体" w:cs="Times New Roman" w:hint="eastAsia"/>
          <w:sz w:val="24"/>
          <w:szCs w:val="24"/>
        </w:rPr>
        <w:t>可以利用手机</w:t>
      </w:r>
      <w:r w:rsidRPr="00B46CCC">
        <w:rPr>
          <w:rFonts w:ascii="宋体" w:eastAsia="宋体" w:hAnsi="宋体" w:cs="Times New Roman"/>
          <w:sz w:val="24"/>
          <w:szCs w:val="24"/>
        </w:rPr>
        <w:t>Phyphox</w:t>
      </w:r>
      <w:r w:rsidRPr="00B46CCC">
        <w:rPr>
          <w:rFonts w:ascii="宋体" w:eastAsia="宋体" w:hAnsi="宋体" w:cs="Times New Roman" w:hint="eastAsia"/>
          <w:sz w:val="24"/>
          <w:szCs w:val="24"/>
        </w:rPr>
        <w:t>力学模块的</w:t>
      </w:r>
      <w:r w:rsidR="000F2229" w:rsidRPr="00B46CCC">
        <w:rPr>
          <w:rFonts w:ascii="宋体" w:eastAsia="宋体" w:hAnsi="宋体" w:cs="Times New Roman" w:hint="eastAsia"/>
          <w:sz w:val="24"/>
          <w:szCs w:val="24"/>
        </w:rPr>
        <w:t>(</w:t>
      </w:r>
      <w:r w:rsidRPr="00B46CCC">
        <w:rPr>
          <w:rFonts w:ascii="宋体" w:eastAsia="宋体" w:hAnsi="宋体" w:cs="Times New Roman" w:hint="eastAsia"/>
          <w:sz w:val="24"/>
          <w:szCs w:val="24"/>
        </w:rPr>
        <w:t>非</w:t>
      </w:r>
      <w:r w:rsidR="000F2229" w:rsidRPr="00B46CCC">
        <w:rPr>
          <w:rFonts w:ascii="宋体" w:eastAsia="宋体" w:hAnsi="宋体" w:cs="Times New Roman" w:hint="eastAsia"/>
          <w:sz w:val="24"/>
          <w:szCs w:val="24"/>
        </w:rPr>
        <w:t>)</w:t>
      </w:r>
      <w:r w:rsidRPr="00B46CCC">
        <w:rPr>
          <w:rFonts w:ascii="宋体" w:eastAsia="宋体" w:hAnsi="宋体" w:cs="Times New Roman" w:hint="eastAsia"/>
          <w:sz w:val="24"/>
          <w:szCs w:val="24"/>
        </w:rPr>
        <w:t>弹性碰撞</w:t>
      </w:r>
      <w:r w:rsidR="000F2229" w:rsidRPr="00B46CCC">
        <w:rPr>
          <w:rFonts w:ascii="宋体" w:eastAsia="宋体" w:hAnsi="宋体" w:cs="Times New Roman" w:hint="eastAsia"/>
          <w:sz w:val="24"/>
          <w:szCs w:val="24"/>
        </w:rPr>
        <w:t>((</w:t>
      </w:r>
      <w:r w:rsidR="000F2229" w:rsidRPr="00B46CCC">
        <w:rPr>
          <w:rFonts w:ascii="宋体" w:eastAsia="宋体" w:hAnsi="宋体" w:cs="Times New Roman"/>
          <w:sz w:val="24"/>
          <w:szCs w:val="24"/>
        </w:rPr>
        <w:t>In)elastic collision)</w:t>
      </w:r>
      <w:r w:rsidRPr="00B46CCC">
        <w:rPr>
          <w:rFonts w:ascii="宋体" w:eastAsia="宋体" w:hAnsi="宋体" w:cs="Times New Roman" w:hint="eastAsia"/>
          <w:sz w:val="24"/>
          <w:szCs w:val="24"/>
        </w:rPr>
        <w:t>功能确定弹力球的初始高度和能量损失等。</w:t>
      </w:r>
    </w:p>
    <w:p w14:paraId="681951B7" w14:textId="77777777" w:rsidR="00C846A8" w:rsidRPr="00B46CCC" w:rsidRDefault="00C846A8" w:rsidP="007E6F50">
      <w:pPr>
        <w:spacing w:line="300" w:lineRule="auto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/>
          <w:sz w:val="24"/>
          <w:szCs w:val="24"/>
        </w:rPr>
        <w:t>实验内容</w:t>
      </w:r>
      <w:r w:rsidRPr="00B46CCC">
        <w:rPr>
          <w:rFonts w:ascii="宋体" w:eastAsia="宋体" w:hAnsi="宋体" w:cs="Times New Roman" w:hint="eastAsia"/>
          <w:sz w:val="24"/>
          <w:szCs w:val="24"/>
        </w:rPr>
        <w:t>：</w:t>
      </w:r>
    </w:p>
    <w:p w14:paraId="22C62416" w14:textId="22EF1C4F" w:rsidR="004F3D47" w:rsidRPr="00B46CCC" w:rsidRDefault="00C846A8" w:rsidP="007E6F50">
      <w:pPr>
        <w:spacing w:line="300" w:lineRule="auto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 w:hint="eastAsia"/>
          <w:sz w:val="24"/>
          <w:szCs w:val="24"/>
        </w:rPr>
        <w:t>1、设计测量方案，测量不同</w:t>
      </w:r>
      <w:r w:rsidR="004F3D47" w:rsidRPr="00B46CCC">
        <w:rPr>
          <w:rFonts w:ascii="宋体" w:eastAsia="宋体" w:hAnsi="宋体" w:cs="Times New Roman" w:hint="eastAsia"/>
          <w:sz w:val="24"/>
          <w:szCs w:val="24"/>
        </w:rPr>
        <w:t>小球的恢复系数</w:t>
      </w:r>
      <w:r w:rsidR="00445EAF" w:rsidRPr="00B46CCC">
        <w:rPr>
          <w:rFonts w:ascii="宋体" w:eastAsia="宋体" w:hAnsi="宋体" w:cs="Times New Roman" w:hint="eastAsia"/>
          <w:sz w:val="24"/>
          <w:szCs w:val="24"/>
        </w:rPr>
        <w:t>的值</w:t>
      </w:r>
      <w:r w:rsidRPr="00B46CCC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0C80AC99" w14:textId="2BA0141D" w:rsidR="004F3D47" w:rsidRPr="00B46CCC" w:rsidRDefault="00C846A8" w:rsidP="007E6F50">
      <w:pPr>
        <w:spacing w:line="300" w:lineRule="auto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/>
          <w:sz w:val="24"/>
          <w:szCs w:val="24"/>
        </w:rPr>
        <w:t>2</w:t>
      </w:r>
      <w:r w:rsidRPr="00B46CCC">
        <w:rPr>
          <w:rFonts w:ascii="宋体" w:eastAsia="宋体" w:hAnsi="宋体" w:cs="Times New Roman" w:hint="eastAsia"/>
          <w:sz w:val="24"/>
          <w:szCs w:val="24"/>
        </w:rPr>
        <w:t>、探究</w:t>
      </w:r>
      <w:r w:rsidRPr="00B46CCC">
        <w:rPr>
          <w:rFonts w:ascii="宋体" w:eastAsia="宋体" w:hAnsi="宋体" w:cs="Times New Roman" w:hint="eastAsia"/>
          <w:sz w:val="24"/>
          <w:szCs w:val="24"/>
        </w:rPr>
        <w:t>测量小球恢复系数</w:t>
      </w:r>
      <w:r w:rsidRPr="00B46CCC">
        <w:rPr>
          <w:rFonts w:ascii="宋体" w:eastAsia="宋体" w:hAnsi="宋体" w:cs="Times New Roman" w:hint="eastAsia"/>
          <w:sz w:val="24"/>
          <w:szCs w:val="24"/>
        </w:rPr>
        <w:t>中涉及</w:t>
      </w:r>
      <w:r w:rsidR="004F3D47" w:rsidRPr="00B46CCC">
        <w:rPr>
          <w:rFonts w:ascii="宋体" w:eastAsia="宋体" w:hAnsi="宋体" w:cs="Times New Roman" w:hint="eastAsia"/>
          <w:sz w:val="24"/>
          <w:szCs w:val="24"/>
        </w:rPr>
        <w:t>哪些</w:t>
      </w:r>
      <w:r w:rsidR="004F3D47" w:rsidRPr="00B46CCC">
        <w:rPr>
          <w:rFonts w:ascii="宋体" w:eastAsia="宋体" w:hAnsi="宋体" w:cs="Times New Roman"/>
          <w:sz w:val="24"/>
          <w:szCs w:val="24"/>
        </w:rPr>
        <w:t>相关变量</w:t>
      </w:r>
      <w:r w:rsidRPr="00B46CCC">
        <w:rPr>
          <w:rFonts w:ascii="宋体" w:eastAsia="宋体" w:hAnsi="宋体" w:cs="Times New Roman" w:hint="eastAsia"/>
          <w:sz w:val="24"/>
          <w:szCs w:val="24"/>
        </w:rPr>
        <w:t>，各有什么影响。如</w:t>
      </w:r>
      <w:r w:rsidR="004F3D47" w:rsidRPr="00B46CCC">
        <w:rPr>
          <w:rFonts w:ascii="宋体" w:eastAsia="宋体" w:hAnsi="宋体" w:cs="Times New Roman" w:hint="eastAsia"/>
          <w:sz w:val="24"/>
          <w:szCs w:val="24"/>
        </w:rPr>
        <w:t>可以考虑的参数以及变量包括：地面材质，抛出的高度，角度，空气阻力等。</w:t>
      </w:r>
    </w:p>
    <w:p w14:paraId="0D3F9D5A" w14:textId="77777777" w:rsidR="000F2229" w:rsidRDefault="000F2229" w:rsidP="007E6F50">
      <w:pPr>
        <w:spacing w:line="300" w:lineRule="auto"/>
        <w:rPr>
          <w:rFonts w:ascii="宋体" w:eastAsia="宋体" w:hAnsi="宋体" w:cs="Times New Roman"/>
          <w:sz w:val="24"/>
          <w:szCs w:val="24"/>
        </w:rPr>
      </w:pPr>
    </w:p>
    <w:p w14:paraId="4F698C27" w14:textId="77777777" w:rsidR="003024FE" w:rsidRDefault="003024FE" w:rsidP="007E6F50">
      <w:pPr>
        <w:spacing w:line="300" w:lineRule="auto"/>
        <w:rPr>
          <w:rFonts w:ascii="宋体" w:eastAsia="宋体" w:hAnsi="宋体" w:cs="Times New Roman"/>
          <w:sz w:val="24"/>
          <w:szCs w:val="24"/>
        </w:rPr>
      </w:pPr>
    </w:p>
    <w:p w14:paraId="1333E24F" w14:textId="77777777" w:rsidR="00F72FB4" w:rsidRDefault="00F72FB4" w:rsidP="007E6F50">
      <w:pPr>
        <w:spacing w:line="300" w:lineRule="auto"/>
        <w:rPr>
          <w:rFonts w:ascii="宋体" w:eastAsia="宋体" w:hAnsi="宋体" w:cs="Times New Roman" w:hint="eastAsia"/>
          <w:sz w:val="24"/>
          <w:szCs w:val="24"/>
        </w:rPr>
      </w:pPr>
      <w:bookmarkStart w:id="0" w:name="_GoBack"/>
      <w:bookmarkEnd w:id="0"/>
    </w:p>
    <w:p w14:paraId="252E85DC" w14:textId="525E0833" w:rsidR="001E5846" w:rsidRDefault="00C35A48" w:rsidP="000971FE">
      <w:pPr>
        <w:spacing w:line="300" w:lineRule="auto"/>
        <w:jc w:val="center"/>
        <w:rPr>
          <w:rFonts w:ascii="宋体" w:eastAsia="宋体" w:hAnsi="宋体"/>
          <w:b/>
          <w:sz w:val="32"/>
          <w:szCs w:val="24"/>
        </w:rPr>
      </w:pPr>
      <w:r w:rsidRPr="00C35A48">
        <w:rPr>
          <w:rFonts w:ascii="宋体" w:eastAsia="宋体" w:hAnsi="宋体" w:hint="eastAsia"/>
          <w:b/>
          <w:sz w:val="32"/>
          <w:szCs w:val="24"/>
        </w:rPr>
        <w:t>自主实验选题：</w:t>
      </w:r>
      <w:r w:rsidR="002C339B" w:rsidRPr="00C35A48">
        <w:rPr>
          <w:rFonts w:ascii="宋体" w:eastAsia="宋体" w:hAnsi="宋体" w:hint="eastAsia"/>
          <w:b/>
          <w:sz w:val="32"/>
          <w:szCs w:val="24"/>
        </w:rPr>
        <w:t>利用</w:t>
      </w:r>
      <w:r w:rsidR="001E5846" w:rsidRPr="00C35A48">
        <w:rPr>
          <w:rFonts w:ascii="宋体" w:eastAsia="宋体" w:hAnsi="宋体"/>
          <w:b/>
          <w:sz w:val="32"/>
          <w:szCs w:val="24"/>
        </w:rPr>
        <w:t>多普勒效应</w:t>
      </w:r>
      <w:r w:rsidR="002D5988" w:rsidRPr="00C35A48">
        <w:rPr>
          <w:rFonts w:ascii="宋体" w:eastAsia="宋体" w:hAnsi="宋体" w:hint="eastAsia"/>
          <w:b/>
          <w:sz w:val="32"/>
          <w:szCs w:val="24"/>
        </w:rPr>
        <w:t>研究</w:t>
      </w:r>
      <w:r w:rsidR="002C339B" w:rsidRPr="00C35A48">
        <w:rPr>
          <w:rFonts w:ascii="宋体" w:eastAsia="宋体" w:hAnsi="宋体" w:hint="eastAsia"/>
          <w:b/>
          <w:sz w:val="32"/>
          <w:szCs w:val="24"/>
        </w:rPr>
        <w:t>单摆的运动</w:t>
      </w:r>
    </w:p>
    <w:p w14:paraId="37B0C2F4" w14:textId="77777777" w:rsidR="00F72FB4" w:rsidRDefault="00F72FB4" w:rsidP="007E6F50">
      <w:pPr>
        <w:spacing w:line="300" w:lineRule="auto"/>
        <w:ind w:firstLine="360"/>
        <w:rPr>
          <w:rFonts w:ascii="宋体" w:eastAsia="宋体" w:hAnsi="宋体" w:cs="Times New Roman"/>
          <w:sz w:val="24"/>
          <w:szCs w:val="24"/>
        </w:rPr>
      </w:pPr>
    </w:p>
    <w:p w14:paraId="2F946686" w14:textId="09CC152E" w:rsidR="009478F4" w:rsidRPr="00B46CCC" w:rsidRDefault="001E5846" w:rsidP="007E6F50">
      <w:pPr>
        <w:spacing w:line="300" w:lineRule="auto"/>
        <w:ind w:firstLine="360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/>
          <w:sz w:val="24"/>
          <w:szCs w:val="24"/>
        </w:rPr>
        <w:t>当声源与观察者具有相对运动时，例如鸣笛远去的汽车，我们将听到声音音调的变化。</w:t>
      </w:r>
      <w:r w:rsidR="002C339B" w:rsidRPr="00B46CCC">
        <w:rPr>
          <w:rFonts w:ascii="宋体" w:eastAsia="宋体" w:hAnsi="宋体" w:cs="Times New Roman" w:hint="eastAsia"/>
          <w:sz w:val="24"/>
          <w:szCs w:val="24"/>
        </w:rPr>
        <w:t>利用多普勒效应可以测量运动物体的速度。</w:t>
      </w:r>
      <w:r w:rsidRPr="00B46CCC">
        <w:rPr>
          <w:rFonts w:ascii="宋体" w:eastAsia="宋体" w:hAnsi="宋体" w:cs="Times New Roman"/>
          <w:sz w:val="24"/>
          <w:szCs w:val="24"/>
        </w:rPr>
        <w:t>试构建一个装置，</w:t>
      </w:r>
      <w:r w:rsidR="002D5988" w:rsidRPr="00B46CCC">
        <w:rPr>
          <w:rFonts w:ascii="宋体" w:eastAsia="宋体" w:hAnsi="宋体" w:cs="Times New Roman" w:hint="eastAsia"/>
          <w:sz w:val="24"/>
          <w:szCs w:val="24"/>
        </w:rPr>
        <w:t>利用多普勒效应研究</w:t>
      </w:r>
      <w:r w:rsidR="002C339B" w:rsidRPr="00B46CCC">
        <w:rPr>
          <w:rFonts w:ascii="宋体" w:eastAsia="宋体" w:hAnsi="宋体" w:cs="Times New Roman" w:hint="eastAsia"/>
          <w:sz w:val="24"/>
          <w:szCs w:val="24"/>
        </w:rPr>
        <w:t>单摆</w:t>
      </w:r>
      <w:r w:rsidR="002D5988" w:rsidRPr="00B46CCC">
        <w:rPr>
          <w:rFonts w:ascii="宋体" w:eastAsia="宋体" w:hAnsi="宋体" w:cs="Times New Roman" w:hint="eastAsia"/>
          <w:sz w:val="24"/>
          <w:szCs w:val="24"/>
        </w:rPr>
        <w:t>的运动。</w:t>
      </w:r>
      <w:r w:rsidR="00D4299F" w:rsidRPr="00B46CCC">
        <w:rPr>
          <w:rFonts w:ascii="宋体" w:eastAsia="宋体" w:hAnsi="宋体" w:cs="Times New Roman" w:hint="eastAsia"/>
          <w:sz w:val="24"/>
          <w:szCs w:val="24"/>
        </w:rPr>
        <w:t>使</w:t>
      </w:r>
      <w:r w:rsidR="00F7081C" w:rsidRPr="00B46CCC">
        <w:rPr>
          <w:rFonts w:ascii="宋体" w:eastAsia="宋体" w:hAnsi="宋体" w:cs="Times New Roman" w:hint="eastAsia"/>
          <w:sz w:val="24"/>
          <w:szCs w:val="24"/>
        </w:rPr>
        <w:t>单摆</w:t>
      </w:r>
      <w:r w:rsidR="00D4299F" w:rsidRPr="00B46CCC">
        <w:rPr>
          <w:rFonts w:ascii="宋体" w:eastAsia="宋体" w:hAnsi="宋体" w:cs="Times New Roman" w:hint="eastAsia"/>
          <w:sz w:val="24"/>
          <w:szCs w:val="24"/>
        </w:rPr>
        <w:t>（带有</w:t>
      </w:r>
      <w:r w:rsidR="00F7081C" w:rsidRPr="00B46CCC">
        <w:rPr>
          <w:rFonts w:ascii="宋体" w:eastAsia="宋体" w:hAnsi="宋体" w:cs="Times New Roman"/>
          <w:sz w:val="24"/>
          <w:szCs w:val="24"/>
        </w:rPr>
        <w:t>音频发生</w:t>
      </w:r>
      <w:r w:rsidR="00F7081C" w:rsidRPr="00B46CCC">
        <w:rPr>
          <w:rFonts w:ascii="宋体" w:eastAsia="宋体" w:hAnsi="宋体" w:cs="Times New Roman" w:hint="eastAsia"/>
          <w:sz w:val="24"/>
          <w:szCs w:val="24"/>
        </w:rPr>
        <w:t>器</w:t>
      </w:r>
      <w:r w:rsidR="00D4299F" w:rsidRPr="00B46CCC">
        <w:rPr>
          <w:rFonts w:ascii="宋体" w:eastAsia="宋体" w:hAnsi="宋体" w:cs="Times New Roman" w:hint="eastAsia"/>
          <w:sz w:val="24"/>
          <w:szCs w:val="24"/>
        </w:rPr>
        <w:t>）运动</w:t>
      </w:r>
      <w:r w:rsidR="00F7081C" w:rsidRPr="00B46CCC">
        <w:rPr>
          <w:rFonts w:ascii="宋体" w:eastAsia="宋体" w:hAnsi="宋体" w:cs="Times New Roman" w:hint="eastAsia"/>
          <w:sz w:val="24"/>
          <w:szCs w:val="24"/>
        </w:rPr>
        <w:t>，测</w:t>
      </w:r>
      <w:r w:rsidR="006D129F" w:rsidRPr="00B46CCC">
        <w:rPr>
          <w:rFonts w:ascii="宋体" w:eastAsia="宋体" w:hAnsi="宋体" w:cs="Times New Roman" w:hint="eastAsia"/>
          <w:sz w:val="24"/>
          <w:szCs w:val="24"/>
        </w:rPr>
        <w:t>量</w:t>
      </w:r>
      <w:r w:rsidR="00F7081C" w:rsidRPr="00B46CCC">
        <w:rPr>
          <w:rFonts w:ascii="宋体" w:eastAsia="宋体" w:hAnsi="宋体" w:cs="Times New Roman" w:hint="eastAsia"/>
          <w:sz w:val="24"/>
          <w:szCs w:val="24"/>
        </w:rPr>
        <w:t>并分析声音</w:t>
      </w:r>
      <w:r w:rsidR="009478F4" w:rsidRPr="00B46CCC">
        <w:rPr>
          <w:rFonts w:ascii="宋体" w:eastAsia="宋体" w:hAnsi="宋体" w:cs="Times New Roman" w:hint="eastAsia"/>
          <w:sz w:val="24"/>
          <w:szCs w:val="24"/>
        </w:rPr>
        <w:t>频率</w:t>
      </w:r>
      <w:r w:rsidR="00F7081C" w:rsidRPr="00B46CCC">
        <w:rPr>
          <w:rFonts w:ascii="宋体" w:eastAsia="宋体" w:hAnsi="宋体" w:cs="Times New Roman" w:hint="eastAsia"/>
          <w:sz w:val="24"/>
          <w:szCs w:val="24"/>
        </w:rPr>
        <w:t>的变化</w:t>
      </w:r>
      <w:r w:rsidR="009478F4" w:rsidRPr="00B46CCC">
        <w:rPr>
          <w:rFonts w:ascii="宋体" w:eastAsia="宋体" w:hAnsi="宋体" w:cs="Times New Roman" w:hint="eastAsia"/>
          <w:sz w:val="24"/>
          <w:szCs w:val="24"/>
        </w:rPr>
        <w:t>。</w:t>
      </w:r>
      <w:r w:rsidR="00D4299F" w:rsidRPr="00B46CCC">
        <w:rPr>
          <w:rFonts w:ascii="宋体" w:eastAsia="宋体" w:hAnsi="宋体" w:cs="Times New Roman" w:hint="eastAsia"/>
          <w:sz w:val="24"/>
          <w:szCs w:val="24"/>
        </w:rPr>
        <w:t>（1）试</w:t>
      </w:r>
      <w:r w:rsidR="009478F4" w:rsidRPr="00B46CCC">
        <w:rPr>
          <w:rFonts w:ascii="宋体" w:eastAsia="宋体" w:hAnsi="宋体" w:cs="Times New Roman" w:hint="eastAsia"/>
          <w:sz w:val="24"/>
          <w:szCs w:val="24"/>
        </w:rPr>
        <w:t>测量单摆周期以及重力加速度，并讨论影响测量结果的</w:t>
      </w:r>
      <w:r w:rsidR="001B75FD" w:rsidRPr="00B46CCC">
        <w:rPr>
          <w:rFonts w:ascii="宋体" w:eastAsia="宋体" w:hAnsi="宋体" w:cs="Times New Roman" w:hint="eastAsia"/>
          <w:sz w:val="24"/>
          <w:szCs w:val="24"/>
        </w:rPr>
        <w:t>主要因素</w:t>
      </w:r>
      <w:r w:rsidR="009478F4" w:rsidRPr="00B46CCC">
        <w:rPr>
          <w:rFonts w:ascii="宋体" w:eastAsia="宋体" w:hAnsi="宋体" w:cs="Times New Roman" w:hint="eastAsia"/>
          <w:sz w:val="24"/>
          <w:szCs w:val="24"/>
        </w:rPr>
        <w:t>。</w:t>
      </w:r>
      <w:r w:rsidR="00D4299F" w:rsidRPr="00B46CCC">
        <w:rPr>
          <w:rFonts w:ascii="宋体" w:eastAsia="宋体" w:hAnsi="宋体" w:cs="Times New Roman" w:hint="eastAsia"/>
          <w:sz w:val="24"/>
          <w:szCs w:val="24"/>
        </w:rPr>
        <w:t>（2）</w:t>
      </w:r>
      <w:r w:rsidR="009478F4" w:rsidRPr="00B46CCC">
        <w:rPr>
          <w:rFonts w:ascii="宋体" w:eastAsia="宋体" w:hAnsi="宋体" w:cs="Times New Roman" w:hint="eastAsia"/>
          <w:sz w:val="24"/>
          <w:szCs w:val="24"/>
        </w:rPr>
        <w:t>你还可以从声音的变化中得到单摆运动的哪些信息？</w:t>
      </w:r>
    </w:p>
    <w:p w14:paraId="2C159317" w14:textId="4D302CCE" w:rsidR="00F7081C" w:rsidRPr="00B46CCC" w:rsidRDefault="00F7081C" w:rsidP="007E6F50">
      <w:pPr>
        <w:spacing w:line="300" w:lineRule="auto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 w:hint="eastAsia"/>
          <w:b/>
          <w:bCs/>
          <w:sz w:val="24"/>
          <w:szCs w:val="24"/>
        </w:rPr>
        <w:t>实验器材：</w:t>
      </w:r>
      <w:r w:rsidR="004A5091" w:rsidRPr="00B46CCC">
        <w:rPr>
          <w:rFonts w:ascii="宋体" w:eastAsia="宋体" w:hAnsi="宋体" w:cs="Times New Roman" w:hint="eastAsia"/>
          <w:sz w:val="24"/>
          <w:szCs w:val="24"/>
        </w:rPr>
        <w:t>固定支架</w:t>
      </w:r>
      <w:r w:rsidRPr="00B46CCC">
        <w:rPr>
          <w:rFonts w:ascii="宋体" w:eastAsia="宋体" w:hAnsi="宋体" w:cs="Times New Roman" w:hint="eastAsia"/>
          <w:sz w:val="24"/>
          <w:szCs w:val="24"/>
        </w:rPr>
        <w:t>，绳子，剪刀，胶带，智能手机两台（预装有</w:t>
      </w:r>
      <w:r w:rsidRPr="00B46CCC">
        <w:rPr>
          <w:rFonts w:ascii="宋体" w:eastAsia="宋体" w:hAnsi="宋体" w:cs="Times New Roman"/>
          <w:sz w:val="24"/>
          <w:szCs w:val="24"/>
        </w:rPr>
        <w:t>Phyphox</w:t>
      </w:r>
      <w:r w:rsidRPr="00B46CCC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4152397D" w14:textId="4C33C9CE" w:rsidR="002D5988" w:rsidRPr="00B46CCC" w:rsidRDefault="00F7081C" w:rsidP="007E6F50">
      <w:pPr>
        <w:spacing w:line="300" w:lineRule="auto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 w:hint="eastAsia"/>
          <w:b/>
          <w:bCs/>
          <w:sz w:val="24"/>
          <w:szCs w:val="24"/>
        </w:rPr>
        <w:t>实验原理：</w:t>
      </w:r>
      <w:r w:rsidRPr="00B46CCC">
        <w:rPr>
          <w:rFonts w:ascii="宋体" w:eastAsia="宋体" w:hAnsi="宋体" w:cs="Times New Roman"/>
          <w:sz w:val="24"/>
          <w:szCs w:val="24"/>
        </w:rPr>
        <w:t>可以通过一个音频发生端、一个音频接收端，以及两者的相对运动来简单地实现一个多普勒效应。</w:t>
      </w:r>
      <w:r w:rsidR="00D83BF7" w:rsidRPr="00B46CCC">
        <w:rPr>
          <w:rFonts w:ascii="宋体" w:eastAsia="宋体" w:hAnsi="宋体" w:cs="Times New Roman" w:hint="eastAsia"/>
          <w:sz w:val="24"/>
          <w:szCs w:val="24"/>
        </w:rPr>
        <w:t>仅考虑一维情况，</w:t>
      </w:r>
      <w:r w:rsidR="002D5988" w:rsidRPr="00B46CCC">
        <w:rPr>
          <w:rFonts w:ascii="宋体" w:eastAsia="宋体" w:hAnsi="宋体" w:cs="Times New Roman" w:hint="eastAsia"/>
          <w:sz w:val="24"/>
          <w:szCs w:val="24"/>
        </w:rPr>
        <w:t>在多普勒效应中，观察者</w:t>
      </w:r>
      <w:r w:rsidR="002D5988" w:rsidRPr="00B46CCC">
        <w:rPr>
          <w:rFonts w:ascii="宋体" w:eastAsia="宋体" w:hAnsi="宋体" w:cs="Times New Roman"/>
          <w:sz w:val="24"/>
          <w:szCs w:val="24"/>
        </w:rPr>
        <w:t>(</w:t>
      </w:r>
      <w:r w:rsidR="002D5988" w:rsidRPr="00B46CCC">
        <w:rPr>
          <w:rFonts w:ascii="宋体" w:eastAsia="宋体" w:hAnsi="宋体" w:cs="Times New Roman"/>
          <w:b/>
          <w:bCs/>
          <w:sz w:val="24"/>
          <w:szCs w:val="24"/>
        </w:rPr>
        <w:t>O</w:t>
      </w:r>
      <w:r w:rsidR="002D5988" w:rsidRPr="00B46CCC">
        <w:rPr>
          <w:rFonts w:ascii="宋体" w:eastAsia="宋体" w:hAnsi="宋体" w:cs="Times New Roman"/>
          <w:sz w:val="24"/>
          <w:szCs w:val="24"/>
        </w:rPr>
        <w:t>)</w:t>
      </w:r>
      <w:r w:rsidRPr="00B46CCC">
        <w:rPr>
          <w:rFonts w:ascii="宋体" w:eastAsia="宋体" w:hAnsi="宋体" w:cs="Times New Roman" w:hint="eastAsia"/>
          <w:sz w:val="24"/>
          <w:szCs w:val="24"/>
        </w:rPr>
        <w:t>接收</w:t>
      </w:r>
      <w:r w:rsidR="002D5988" w:rsidRPr="00B46CCC">
        <w:rPr>
          <w:rFonts w:ascii="宋体" w:eastAsia="宋体" w:hAnsi="宋体" w:cs="Times New Roman" w:hint="eastAsia"/>
          <w:sz w:val="24"/>
          <w:szCs w:val="24"/>
        </w:rPr>
        <w:t>和发射源</w:t>
      </w:r>
      <w:r w:rsidR="002D5988" w:rsidRPr="00B46CCC">
        <w:rPr>
          <w:rFonts w:ascii="宋体" w:eastAsia="宋体" w:hAnsi="宋体" w:cs="Times New Roman"/>
          <w:sz w:val="24"/>
          <w:szCs w:val="24"/>
        </w:rPr>
        <w:t>(</w:t>
      </w:r>
      <w:r w:rsidR="002D5988" w:rsidRPr="00B46CCC">
        <w:rPr>
          <w:rFonts w:ascii="宋体" w:eastAsia="宋体" w:hAnsi="宋体" w:cs="Times New Roman"/>
          <w:b/>
          <w:bCs/>
          <w:sz w:val="24"/>
          <w:szCs w:val="24"/>
        </w:rPr>
        <w:t>S</w:t>
      </w:r>
      <w:r w:rsidR="002D5988" w:rsidRPr="00B46CCC">
        <w:rPr>
          <w:rFonts w:ascii="宋体" w:eastAsia="宋体" w:hAnsi="宋体" w:cs="Times New Roman"/>
          <w:sz w:val="24"/>
          <w:szCs w:val="24"/>
        </w:rPr>
        <w:t>)</w:t>
      </w:r>
      <w:r w:rsidRPr="00B46CCC">
        <w:rPr>
          <w:rFonts w:ascii="宋体" w:eastAsia="宋体" w:hAnsi="宋体" w:cs="Times New Roman" w:hint="eastAsia"/>
          <w:sz w:val="24"/>
          <w:szCs w:val="24"/>
        </w:rPr>
        <w:t>发射</w:t>
      </w:r>
      <w:r w:rsidR="002D5988" w:rsidRPr="00B46CCC">
        <w:rPr>
          <w:rFonts w:ascii="宋体" w:eastAsia="宋体" w:hAnsi="宋体" w:cs="Times New Roman" w:hint="eastAsia"/>
          <w:sz w:val="24"/>
          <w:szCs w:val="24"/>
        </w:rPr>
        <w:t>的频率关系为：</w:t>
      </w:r>
      <m:oMath>
        <m:sSup>
          <m:sSupPr>
            <m:ctrlPr>
              <w:rPr>
                <w:rFonts w:ascii="Cambria Math" w:eastAsia="宋体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="宋体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宋体" w:hAnsi="Cambria Math" w:cs="Times New Roman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宋体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v±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</m:num>
              <m:den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v∓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</m:den>
            </m:f>
          </m:e>
        </m:d>
        <m:r>
          <w:rPr>
            <w:rFonts w:ascii="Cambria Math" w:eastAsia="宋体" w:hAnsi="Cambria Math" w:cs="Times New Roman"/>
            <w:sz w:val="24"/>
            <w:szCs w:val="24"/>
          </w:rPr>
          <m:t>f</m:t>
        </m:r>
      </m:oMath>
      <w:r w:rsidR="00B33CFD" w:rsidRPr="00B46CCC">
        <w:rPr>
          <w:rFonts w:ascii="宋体" w:eastAsia="宋体" w:hAnsi="宋体" w:cs="Times New Roman" w:hint="eastAsia"/>
          <w:iCs/>
          <w:sz w:val="24"/>
          <w:szCs w:val="24"/>
        </w:rPr>
        <w:t>。</w:t>
      </w:r>
      <w:r w:rsidR="002D5988" w:rsidRPr="00B46CCC">
        <w:rPr>
          <w:rFonts w:ascii="宋体" w:eastAsia="宋体" w:hAnsi="宋体" w:cs="Times New Roman" w:hint="eastAsia"/>
          <w:sz w:val="24"/>
          <w:szCs w:val="24"/>
        </w:rPr>
        <w:t>式中</w:t>
      </w:r>
      <m:oMath>
        <m:sSup>
          <m:sSupPr>
            <m:ctrlPr>
              <w:rPr>
                <w:rFonts w:ascii="Cambria Math" w:eastAsia="宋体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</w:rPr>
              <m:t>'</m:t>
            </m:r>
          </m:sup>
        </m:sSup>
      </m:oMath>
      <w:r w:rsidR="002D5988" w:rsidRPr="00B46CCC">
        <w:rPr>
          <w:rFonts w:ascii="宋体" w:eastAsia="宋体" w:hAnsi="宋体" w:cs="Times New Roman" w:hint="eastAsia"/>
          <w:sz w:val="24"/>
          <w:szCs w:val="24"/>
        </w:rPr>
        <w:t>为观察到的频率；</w:t>
      </w:r>
      <m:oMath>
        <m:r>
          <w:rPr>
            <w:rFonts w:ascii="Cambria Math" w:eastAsia="宋体" w:hAnsi="Cambria Math" w:cs="Times New Roman"/>
            <w:sz w:val="24"/>
            <w:szCs w:val="24"/>
          </w:rPr>
          <m:t>f</m:t>
        </m:r>
      </m:oMath>
      <w:r w:rsidR="002D5988" w:rsidRPr="00B46CCC">
        <w:rPr>
          <w:rFonts w:ascii="宋体" w:eastAsia="宋体" w:hAnsi="宋体" w:cs="Times New Roman" w:hint="eastAsia"/>
          <w:sz w:val="24"/>
          <w:szCs w:val="24"/>
        </w:rPr>
        <w:t>为发射源于该介质中的原始发射频率；</w:t>
      </w:r>
      <m:oMath>
        <m:r>
          <w:rPr>
            <w:rFonts w:ascii="Cambria Math" w:eastAsia="宋体" w:hAnsi="Cambria Math" w:cs="Times New Roman"/>
            <w:sz w:val="24"/>
            <w:szCs w:val="24"/>
          </w:rPr>
          <m:t>v</m:t>
        </m:r>
      </m:oMath>
      <w:r w:rsidR="002D5988" w:rsidRPr="00B46CCC">
        <w:rPr>
          <w:rFonts w:ascii="宋体" w:eastAsia="宋体" w:hAnsi="宋体" w:cs="Times New Roman" w:hint="eastAsia"/>
          <w:sz w:val="24"/>
          <w:szCs w:val="24"/>
        </w:rPr>
        <w:t>为波在该介质中的行进速度；</w:t>
      </w:r>
      <m:oMath>
        <m:sSub>
          <m:sSubPr>
            <m:ctrlPr>
              <w:rPr>
                <w:rFonts w:ascii="Cambria Math" w:eastAsia="宋体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O</m:t>
            </m:r>
          </m:sub>
        </m:sSub>
      </m:oMath>
      <w:r w:rsidR="002D5988" w:rsidRPr="00B46CCC">
        <w:rPr>
          <w:rFonts w:ascii="宋体" w:eastAsia="宋体" w:hAnsi="宋体" w:cs="Times New Roman" w:hint="eastAsia"/>
          <w:sz w:val="24"/>
          <w:szCs w:val="24"/>
        </w:rPr>
        <w:t>为观察者</w:t>
      </w:r>
      <w:r w:rsidR="002D5988" w:rsidRPr="00B46CCC">
        <w:rPr>
          <w:rFonts w:ascii="宋体" w:eastAsia="宋体" w:hAnsi="宋体" w:cs="Times New Roman" w:hint="eastAsia"/>
          <w:sz w:val="24"/>
          <w:szCs w:val="24"/>
        </w:rPr>
        <w:lastRenderedPageBreak/>
        <w:t>相对于介质的移动速度</w:t>
      </w:r>
      <w:r w:rsidR="00D83BF7" w:rsidRPr="00B46CCC">
        <w:rPr>
          <w:rFonts w:ascii="宋体" w:eastAsia="宋体" w:hAnsi="宋体" w:cs="Times New Roman" w:hint="eastAsia"/>
          <w:sz w:val="24"/>
          <w:szCs w:val="24"/>
        </w:rPr>
        <w:t>的</w:t>
      </w:r>
      <w:r w:rsidR="00581CB4" w:rsidRPr="00B46CCC">
        <w:rPr>
          <w:rFonts w:ascii="宋体" w:eastAsia="宋体" w:hAnsi="宋体" w:cs="Times New Roman" w:hint="eastAsia"/>
          <w:sz w:val="24"/>
          <w:szCs w:val="24"/>
        </w:rPr>
        <w:t>大小</w:t>
      </w:r>
      <w:r w:rsidR="002D5988" w:rsidRPr="00B46CCC">
        <w:rPr>
          <w:rFonts w:ascii="宋体" w:eastAsia="宋体" w:hAnsi="宋体" w:cs="Times New Roman" w:hint="eastAsia"/>
          <w:sz w:val="24"/>
          <w:szCs w:val="24"/>
        </w:rPr>
        <w:t>，若接近发射源则前方运算符号为</w:t>
      </w:r>
      <w:r w:rsidR="002D5988" w:rsidRPr="00B46CCC">
        <w:rPr>
          <w:rFonts w:ascii="宋体" w:eastAsia="宋体" w:hAnsi="宋体" w:cs="Times New Roman"/>
          <w:sz w:val="24"/>
          <w:szCs w:val="24"/>
        </w:rPr>
        <w:t>+</w:t>
      </w:r>
      <w:r w:rsidR="002D5988" w:rsidRPr="00B46CCC">
        <w:rPr>
          <w:rFonts w:ascii="宋体" w:eastAsia="宋体" w:hAnsi="宋体" w:cs="Times New Roman" w:hint="eastAsia"/>
          <w:sz w:val="24"/>
          <w:szCs w:val="24"/>
        </w:rPr>
        <w:t>，反之则为</w:t>
      </w:r>
      <w:r w:rsidR="002D5988" w:rsidRPr="00B46CCC">
        <w:rPr>
          <w:rFonts w:ascii="宋体" w:eastAsia="宋体" w:hAnsi="宋体" w:cs="Times New Roman"/>
          <w:sz w:val="24"/>
          <w:szCs w:val="24"/>
        </w:rPr>
        <w:t>-</w:t>
      </w:r>
      <w:r w:rsidR="002D5988" w:rsidRPr="00B46CCC">
        <w:rPr>
          <w:rFonts w:ascii="宋体" w:eastAsia="宋体" w:hAnsi="宋体" w:cs="Times New Roman" w:hint="eastAsia"/>
          <w:sz w:val="24"/>
          <w:szCs w:val="24"/>
        </w:rPr>
        <w:t>；</w:t>
      </w:r>
      <m:oMath>
        <m:sSub>
          <m:sSubPr>
            <m:ctrlPr>
              <w:rPr>
                <w:rFonts w:ascii="Cambria Math" w:eastAsia="宋体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</w:rPr>
              <m:t>S</m:t>
            </m:r>
          </m:sub>
        </m:sSub>
      </m:oMath>
      <w:r w:rsidR="002D5988" w:rsidRPr="00B46CCC">
        <w:rPr>
          <w:rFonts w:ascii="宋体" w:eastAsia="宋体" w:hAnsi="宋体" w:cs="Times New Roman" w:hint="eastAsia"/>
          <w:sz w:val="24"/>
          <w:szCs w:val="24"/>
        </w:rPr>
        <w:t>为发射源相对于介质的移动速度</w:t>
      </w:r>
      <w:r w:rsidR="00D83BF7" w:rsidRPr="00B46CCC">
        <w:rPr>
          <w:rFonts w:ascii="宋体" w:eastAsia="宋体" w:hAnsi="宋体" w:cs="Times New Roman" w:hint="eastAsia"/>
          <w:sz w:val="24"/>
          <w:szCs w:val="24"/>
        </w:rPr>
        <w:t>的大小</w:t>
      </w:r>
      <w:r w:rsidR="002D5988" w:rsidRPr="00B46CCC">
        <w:rPr>
          <w:rFonts w:ascii="宋体" w:eastAsia="宋体" w:hAnsi="宋体" w:cs="Times New Roman" w:hint="eastAsia"/>
          <w:sz w:val="24"/>
          <w:szCs w:val="24"/>
        </w:rPr>
        <w:t>，若接近观察者则前方运算符号为</w:t>
      </w:r>
      <w:r w:rsidR="002D5988" w:rsidRPr="00B46CCC">
        <w:rPr>
          <w:rFonts w:ascii="宋体" w:eastAsia="宋体" w:hAnsi="宋体" w:cs="Times New Roman"/>
          <w:sz w:val="24"/>
          <w:szCs w:val="24"/>
        </w:rPr>
        <w:t>-</w:t>
      </w:r>
      <w:r w:rsidR="002D5988" w:rsidRPr="00B46CCC">
        <w:rPr>
          <w:rFonts w:ascii="宋体" w:eastAsia="宋体" w:hAnsi="宋体" w:cs="Times New Roman" w:hint="eastAsia"/>
          <w:sz w:val="24"/>
          <w:szCs w:val="24"/>
        </w:rPr>
        <w:t>，反之则为</w:t>
      </w:r>
      <w:r w:rsidR="002D5988" w:rsidRPr="00B46CCC">
        <w:rPr>
          <w:rFonts w:ascii="宋体" w:eastAsia="宋体" w:hAnsi="宋体" w:cs="Times New Roman"/>
          <w:sz w:val="24"/>
          <w:szCs w:val="24"/>
        </w:rPr>
        <w:t>+</w:t>
      </w:r>
      <w:r w:rsidR="002D5988" w:rsidRPr="00B46CCC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36DA8360" w14:textId="79D1BE0C" w:rsidR="006D129F" w:rsidRDefault="006D129F" w:rsidP="007E6F50">
      <w:pPr>
        <w:widowControl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14:paraId="292AB9CE" w14:textId="3D105ED6" w:rsidR="00440327" w:rsidRPr="00440327" w:rsidRDefault="00440327" w:rsidP="007E6F50">
      <w:pPr>
        <w:widowControl/>
        <w:spacing w:line="300" w:lineRule="auto"/>
        <w:jc w:val="left"/>
        <w:rPr>
          <w:rFonts w:ascii="宋体" w:eastAsia="宋体" w:hAnsi="宋体" w:cs="Times New Roman" w:hint="eastAsia"/>
          <w:b/>
          <w:sz w:val="24"/>
          <w:szCs w:val="24"/>
        </w:rPr>
      </w:pPr>
      <w:r w:rsidRPr="00440327">
        <w:rPr>
          <w:rFonts w:ascii="宋体" w:eastAsia="宋体" w:hAnsi="宋体" w:cs="Times New Roman"/>
          <w:b/>
          <w:sz w:val="24"/>
          <w:szCs w:val="24"/>
        </w:rPr>
        <w:t>实验内容</w:t>
      </w:r>
      <w:r w:rsidRPr="00440327">
        <w:rPr>
          <w:rFonts w:ascii="宋体" w:eastAsia="宋体" w:hAnsi="宋体" w:cs="Times New Roman" w:hint="eastAsia"/>
          <w:b/>
          <w:sz w:val="24"/>
          <w:szCs w:val="24"/>
        </w:rPr>
        <w:t>：</w:t>
      </w:r>
    </w:p>
    <w:p w14:paraId="65BDBEC8" w14:textId="77777777" w:rsidR="004A5091" w:rsidRPr="00B46CCC" w:rsidRDefault="004A5091" w:rsidP="007E6F50">
      <w:pPr>
        <w:pStyle w:val="a3"/>
        <w:numPr>
          <w:ilvl w:val="0"/>
          <w:numId w:val="4"/>
        </w:numPr>
        <w:spacing w:line="300" w:lineRule="auto"/>
        <w:ind w:leftChars="-1" w:left="-2" w:firstLineChars="0" w:firstLine="1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 w:hint="eastAsia"/>
          <w:sz w:val="24"/>
          <w:szCs w:val="24"/>
        </w:rPr>
        <w:t>利用声音频率变化的周期性，测量单摆周期，计算</w:t>
      </w:r>
      <w:r w:rsidR="001B75FD" w:rsidRPr="00B46CCC">
        <w:rPr>
          <w:rFonts w:ascii="宋体" w:eastAsia="宋体" w:hAnsi="宋体" w:cs="Times New Roman" w:hint="eastAsia"/>
          <w:sz w:val="24"/>
          <w:szCs w:val="24"/>
        </w:rPr>
        <w:t>重力加速度g。</w:t>
      </w:r>
    </w:p>
    <w:p w14:paraId="47F38EE5" w14:textId="5312673A" w:rsidR="004A5091" w:rsidRPr="00B46CCC" w:rsidRDefault="004A5091" w:rsidP="007E6F50">
      <w:pPr>
        <w:pStyle w:val="a3"/>
        <w:numPr>
          <w:ilvl w:val="0"/>
          <w:numId w:val="4"/>
        </w:numPr>
        <w:spacing w:line="300" w:lineRule="auto"/>
        <w:ind w:leftChars="-1" w:left="358" w:firstLineChars="0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/>
          <w:sz w:val="24"/>
          <w:szCs w:val="24"/>
        </w:rPr>
        <w:t>探究各种可能的因素对</w:t>
      </w:r>
      <w:r w:rsidR="001B75FD" w:rsidRPr="00B46CCC">
        <w:rPr>
          <w:rFonts w:ascii="宋体" w:eastAsia="宋体" w:hAnsi="宋体" w:cs="Times New Roman" w:hint="eastAsia"/>
          <w:sz w:val="24"/>
          <w:szCs w:val="24"/>
        </w:rPr>
        <w:t>测量结果的</w:t>
      </w:r>
      <w:r w:rsidRPr="00B46CCC">
        <w:rPr>
          <w:rFonts w:ascii="宋体" w:eastAsia="宋体" w:hAnsi="宋体" w:cs="Times New Roman" w:hint="eastAsia"/>
          <w:sz w:val="24"/>
          <w:szCs w:val="24"/>
        </w:rPr>
        <w:t>影响。例如</w:t>
      </w:r>
      <w:r w:rsidRPr="00B46CCC">
        <w:rPr>
          <w:rFonts w:ascii="宋体" w:eastAsia="宋体" w:hAnsi="宋体" w:cs="Times New Roman" w:hint="eastAsia"/>
          <w:sz w:val="24"/>
          <w:szCs w:val="24"/>
        </w:rPr>
        <w:t>：摆长（如何测量摆长？手机作为单摆是否符合质点模型？如何修正？）；是否变动速度方向与OS连线是否准直？摆面旋转的影响</w:t>
      </w:r>
      <w:r w:rsidRPr="00B46CCC">
        <w:rPr>
          <w:rFonts w:ascii="宋体" w:eastAsia="宋体" w:hAnsi="宋体" w:cs="Times New Roman" w:hint="eastAsia"/>
          <w:sz w:val="24"/>
          <w:szCs w:val="24"/>
        </w:rPr>
        <w:t>，</w:t>
      </w:r>
      <w:r w:rsidRPr="00B46CCC">
        <w:rPr>
          <w:rFonts w:ascii="宋体" w:eastAsia="宋体" w:hAnsi="宋体" w:cs="Times New Roman" w:hint="eastAsia"/>
          <w:sz w:val="24"/>
          <w:szCs w:val="24"/>
        </w:rPr>
        <w:t>。。。</w:t>
      </w:r>
      <w:r w:rsidRPr="00B46CCC">
        <w:rPr>
          <w:rFonts w:ascii="宋体" w:eastAsia="宋体" w:hAnsi="宋体" w:cs="Times New Roman" w:hint="eastAsia"/>
          <w:sz w:val="24"/>
          <w:szCs w:val="24"/>
        </w:rPr>
        <w:t>。。。</w:t>
      </w:r>
      <w:r w:rsidRPr="00B46CCC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1FA5F071" w14:textId="1AE37F81" w:rsidR="00B33CFD" w:rsidRPr="00B46CCC" w:rsidRDefault="00B33CFD" w:rsidP="007E6F50">
      <w:pPr>
        <w:pStyle w:val="a3"/>
        <w:numPr>
          <w:ilvl w:val="0"/>
          <w:numId w:val="4"/>
        </w:numPr>
        <w:spacing w:line="30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 w:hint="eastAsia"/>
          <w:sz w:val="24"/>
          <w:szCs w:val="24"/>
        </w:rPr>
        <w:t>将单摆作为</w:t>
      </w:r>
      <w:r w:rsidRPr="00B46CCC">
        <w:rPr>
          <w:rFonts w:ascii="宋体" w:eastAsia="宋体" w:hAnsi="宋体" w:cs="Times New Roman"/>
          <w:sz w:val="24"/>
          <w:szCs w:val="24"/>
        </w:rPr>
        <w:t>音频发生</w:t>
      </w:r>
      <w:r w:rsidRPr="00B46CCC">
        <w:rPr>
          <w:rFonts w:ascii="宋体" w:eastAsia="宋体" w:hAnsi="宋体" w:cs="Times New Roman" w:hint="eastAsia"/>
          <w:sz w:val="24"/>
          <w:szCs w:val="24"/>
        </w:rPr>
        <w:t>器，测量并分析声音的变化，你可以从声音的变化中得到单摆运动的哪些信息？</w:t>
      </w:r>
    </w:p>
    <w:p w14:paraId="2DCA690A" w14:textId="77777777" w:rsidR="00D83BF7" w:rsidRPr="00B46CCC" w:rsidRDefault="002818B1" w:rsidP="007E6F50">
      <w:pPr>
        <w:pStyle w:val="a3"/>
        <w:numPr>
          <w:ilvl w:val="1"/>
          <w:numId w:val="5"/>
        </w:numPr>
        <w:spacing w:line="300" w:lineRule="auto"/>
        <w:ind w:left="851" w:firstLineChars="0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 w:hint="eastAsia"/>
          <w:sz w:val="24"/>
          <w:szCs w:val="24"/>
        </w:rPr>
        <w:t>研究摆长与周期的关系；</w:t>
      </w:r>
    </w:p>
    <w:p w14:paraId="70091B36" w14:textId="77777777" w:rsidR="00362661" w:rsidRPr="00B46CCC" w:rsidRDefault="002818B1" w:rsidP="007E6F50">
      <w:pPr>
        <w:pStyle w:val="a3"/>
        <w:numPr>
          <w:ilvl w:val="1"/>
          <w:numId w:val="5"/>
        </w:numPr>
        <w:spacing w:line="300" w:lineRule="auto"/>
        <w:ind w:left="851" w:firstLineChars="0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 w:hint="eastAsia"/>
          <w:sz w:val="24"/>
          <w:szCs w:val="24"/>
        </w:rPr>
        <w:t>研究单摆大摆幅运动对周期的影响，验证单摆等时性的条件</w:t>
      </w:r>
      <w:r w:rsidR="00D83BF7" w:rsidRPr="00B46CCC">
        <w:rPr>
          <w:rFonts w:ascii="宋体" w:eastAsia="宋体" w:hAnsi="宋体" w:cs="Times New Roman" w:hint="eastAsia"/>
          <w:sz w:val="24"/>
          <w:szCs w:val="24"/>
        </w:rPr>
        <w:t>；</w:t>
      </w:r>
    </w:p>
    <w:p w14:paraId="142F829C" w14:textId="77777777" w:rsidR="004A5091" w:rsidRPr="00B46CCC" w:rsidRDefault="002818B1" w:rsidP="007E6F50">
      <w:pPr>
        <w:pStyle w:val="a3"/>
        <w:numPr>
          <w:ilvl w:val="1"/>
          <w:numId w:val="5"/>
        </w:numPr>
        <w:spacing w:line="300" w:lineRule="auto"/>
        <w:ind w:left="851" w:firstLineChars="0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 w:hint="eastAsia"/>
          <w:sz w:val="24"/>
          <w:szCs w:val="24"/>
        </w:rPr>
        <w:t>测量单摆运动的最大的速度（利用多普勒效应频率公式），计算振幅（可以与释放时的振幅对比，并分析误差）。</w:t>
      </w:r>
    </w:p>
    <w:p w14:paraId="3457F4C4" w14:textId="7DB25DBB" w:rsidR="009478F4" w:rsidRDefault="00E81AA9" w:rsidP="007E6F50">
      <w:pPr>
        <w:pStyle w:val="a3"/>
        <w:numPr>
          <w:ilvl w:val="1"/>
          <w:numId w:val="5"/>
        </w:numPr>
        <w:spacing w:line="300" w:lineRule="auto"/>
        <w:ind w:left="851" w:firstLineChars="0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 w:hint="eastAsia"/>
          <w:sz w:val="24"/>
          <w:szCs w:val="24"/>
        </w:rPr>
        <w:t>单摆速度与振幅的衰减，</w:t>
      </w:r>
      <w:r w:rsidR="00635367" w:rsidRPr="00B46CCC">
        <w:rPr>
          <w:rFonts w:ascii="宋体" w:eastAsia="宋体" w:hAnsi="宋体" w:cs="Times New Roman" w:hint="eastAsia"/>
          <w:sz w:val="24"/>
          <w:szCs w:val="24"/>
        </w:rPr>
        <w:t>确定</w:t>
      </w:r>
      <w:r w:rsidRPr="00B46CCC">
        <w:rPr>
          <w:rFonts w:ascii="宋体" w:eastAsia="宋体" w:hAnsi="宋体" w:cs="Times New Roman" w:hint="eastAsia"/>
          <w:sz w:val="24"/>
          <w:szCs w:val="24"/>
        </w:rPr>
        <w:t>空气阻力</w:t>
      </w:r>
      <w:r w:rsidR="00635367" w:rsidRPr="00B46CCC">
        <w:rPr>
          <w:rFonts w:ascii="宋体" w:eastAsia="宋体" w:hAnsi="宋体" w:cs="Times New Roman" w:hint="eastAsia"/>
          <w:sz w:val="24"/>
          <w:szCs w:val="24"/>
        </w:rPr>
        <w:t>的影响</w:t>
      </w:r>
      <w:r w:rsidR="009478F4" w:rsidRPr="00B46CCC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3E0C004F" w14:textId="77777777" w:rsidR="00440327" w:rsidRDefault="00440327" w:rsidP="00440327">
      <w:pPr>
        <w:spacing w:line="300" w:lineRule="auto"/>
        <w:rPr>
          <w:rFonts w:ascii="宋体" w:eastAsia="宋体" w:hAnsi="宋体" w:cs="Times New Roman"/>
          <w:sz w:val="24"/>
          <w:szCs w:val="24"/>
        </w:rPr>
      </w:pPr>
    </w:p>
    <w:p w14:paraId="7084D62E" w14:textId="77777777" w:rsidR="00440327" w:rsidRPr="00B46CCC" w:rsidRDefault="00440327" w:rsidP="00440327">
      <w:pPr>
        <w:spacing w:line="300" w:lineRule="auto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 w:hint="eastAsia"/>
          <w:b/>
          <w:sz w:val="24"/>
          <w:szCs w:val="24"/>
        </w:rPr>
        <w:t>提示：</w:t>
      </w:r>
      <w:r w:rsidRPr="00B46CCC">
        <w:rPr>
          <w:rFonts w:ascii="宋体" w:eastAsia="宋体" w:hAnsi="宋体" w:cs="Times New Roman" w:hint="eastAsia"/>
          <w:sz w:val="24"/>
          <w:szCs w:val="24"/>
        </w:rPr>
        <w:t>将一台智能手机作为带有</w:t>
      </w:r>
      <w:r w:rsidRPr="00B46CCC">
        <w:rPr>
          <w:rFonts w:ascii="宋体" w:eastAsia="宋体" w:hAnsi="宋体" w:cs="Times New Roman"/>
          <w:sz w:val="24"/>
          <w:szCs w:val="24"/>
        </w:rPr>
        <w:t>音频发生</w:t>
      </w:r>
      <w:r w:rsidRPr="00B46CCC">
        <w:rPr>
          <w:rFonts w:ascii="宋体" w:eastAsia="宋体" w:hAnsi="宋体" w:cs="Times New Roman" w:hint="eastAsia"/>
          <w:sz w:val="24"/>
          <w:szCs w:val="24"/>
        </w:rPr>
        <w:t>器的单摆（</w:t>
      </w:r>
      <w:r w:rsidRPr="00B46CCC">
        <w:rPr>
          <w:rFonts w:ascii="宋体" w:eastAsia="宋体" w:hAnsi="宋体" w:cs="Times New Roman"/>
          <w:sz w:val="24"/>
          <w:szCs w:val="24"/>
        </w:rPr>
        <w:t>Phyphox</w:t>
      </w:r>
      <w:r w:rsidRPr="00B46CCC">
        <w:rPr>
          <w:rFonts w:ascii="宋体" w:eastAsia="宋体" w:hAnsi="宋体" w:cs="Times New Roman" w:hint="eastAsia"/>
          <w:sz w:val="24"/>
          <w:szCs w:val="24"/>
        </w:rPr>
        <w:t>声学模块的音频发生器(</w:t>
      </w:r>
      <w:r w:rsidRPr="00B46CCC">
        <w:rPr>
          <w:rFonts w:ascii="宋体" w:eastAsia="宋体" w:hAnsi="宋体" w:cs="Times New Roman"/>
          <w:sz w:val="24"/>
          <w:szCs w:val="24"/>
        </w:rPr>
        <w:t>Tone generator)</w:t>
      </w:r>
      <w:r w:rsidRPr="00B46CCC">
        <w:rPr>
          <w:rFonts w:ascii="宋体" w:eastAsia="宋体" w:hAnsi="宋体" w:cs="Times New Roman" w:hint="eastAsia"/>
          <w:sz w:val="24"/>
          <w:szCs w:val="24"/>
        </w:rPr>
        <w:t>），另一台智能作为音频接收器（</w:t>
      </w:r>
      <w:r w:rsidRPr="00B46CCC">
        <w:rPr>
          <w:rFonts w:ascii="宋体" w:eastAsia="宋体" w:hAnsi="宋体" w:cs="Times New Roman"/>
          <w:sz w:val="24"/>
          <w:szCs w:val="24"/>
        </w:rPr>
        <w:t>Phyphox</w:t>
      </w:r>
      <w:r w:rsidRPr="00B46CCC">
        <w:rPr>
          <w:rFonts w:ascii="宋体" w:eastAsia="宋体" w:hAnsi="宋体" w:cs="Times New Roman" w:hint="eastAsia"/>
          <w:sz w:val="24"/>
          <w:szCs w:val="24"/>
        </w:rPr>
        <w:t>声学模块的多普勒效应功能(</w:t>
      </w:r>
      <w:r w:rsidRPr="00B46CCC">
        <w:rPr>
          <w:rFonts w:ascii="宋体" w:eastAsia="宋体" w:hAnsi="宋体" w:cs="Times New Roman"/>
          <w:sz w:val="24"/>
          <w:szCs w:val="24"/>
        </w:rPr>
        <w:t>Doppler effect)</w:t>
      </w:r>
      <w:r w:rsidRPr="00B46CCC">
        <w:rPr>
          <w:rFonts w:ascii="宋体" w:eastAsia="宋体" w:hAnsi="宋体" w:cs="Times New Roman" w:hint="eastAsia"/>
          <w:sz w:val="24"/>
          <w:szCs w:val="24"/>
        </w:rPr>
        <w:t>）。下图为示例的两种手机固定方法，可供参考。</w:t>
      </w:r>
    </w:p>
    <w:p w14:paraId="331997C0" w14:textId="77777777" w:rsidR="00440327" w:rsidRPr="00B46CCC" w:rsidRDefault="00440327" w:rsidP="00440327">
      <w:pPr>
        <w:spacing w:line="300" w:lineRule="auto"/>
        <w:jc w:val="center"/>
        <w:rPr>
          <w:rFonts w:ascii="宋体" w:eastAsia="宋体" w:hAnsi="宋体" w:cs="Times New Roman"/>
          <w:sz w:val="24"/>
          <w:szCs w:val="24"/>
        </w:rPr>
      </w:pPr>
      <w:r w:rsidRPr="00B46CCC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51DC56A2" wp14:editId="416A0074">
            <wp:extent cx="3281647" cy="2187589"/>
            <wp:effectExtent l="0" t="5715" r="889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6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3611" cy="218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CCC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B46CCC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160F7BE8" wp14:editId="46C59714">
            <wp:extent cx="3272121" cy="2181240"/>
            <wp:effectExtent l="0" t="7303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6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8475" cy="219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6D2E1" w14:textId="1F3284F1" w:rsidR="00440327" w:rsidRPr="00440327" w:rsidRDefault="00440327" w:rsidP="00440327">
      <w:pPr>
        <w:spacing w:line="300" w:lineRule="auto"/>
        <w:rPr>
          <w:rFonts w:ascii="宋体" w:eastAsia="宋体" w:hAnsi="宋体" w:cs="Times New Roman" w:hint="eastAsia"/>
          <w:sz w:val="24"/>
          <w:szCs w:val="24"/>
        </w:rPr>
      </w:pPr>
      <w:r w:rsidRPr="00B46CCC">
        <w:rPr>
          <w:rFonts w:ascii="宋体" w:eastAsia="宋体" w:hAnsi="宋体" w:cs="Times New Roman" w:hint="eastAsia"/>
          <w:b/>
          <w:sz w:val="24"/>
          <w:szCs w:val="24"/>
        </w:rPr>
        <w:t>注意事项：</w:t>
      </w:r>
      <w:r w:rsidRPr="00B46CCC">
        <w:rPr>
          <w:rFonts w:ascii="宋体" w:eastAsia="宋体" w:hAnsi="宋体" w:cs="Times New Roman" w:hint="eastAsia"/>
          <w:sz w:val="24"/>
          <w:szCs w:val="24"/>
        </w:rPr>
        <w:t>悬挂手机时要做好固定并仔细检查，避免摔坏手机。</w:t>
      </w:r>
    </w:p>
    <w:sectPr w:rsidR="00440327" w:rsidRPr="00440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AA484" w14:textId="77777777" w:rsidR="00357C1A" w:rsidRDefault="00357C1A" w:rsidP="003D5862">
      <w:r>
        <w:separator/>
      </w:r>
    </w:p>
  </w:endnote>
  <w:endnote w:type="continuationSeparator" w:id="0">
    <w:p w14:paraId="0C3CBC8E" w14:textId="77777777" w:rsidR="00357C1A" w:rsidRDefault="00357C1A" w:rsidP="003D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A1D82" w14:textId="77777777" w:rsidR="00357C1A" w:rsidRDefault="00357C1A" w:rsidP="003D5862">
      <w:r>
        <w:separator/>
      </w:r>
    </w:p>
  </w:footnote>
  <w:footnote w:type="continuationSeparator" w:id="0">
    <w:p w14:paraId="6C05518E" w14:textId="77777777" w:rsidR="00357C1A" w:rsidRDefault="00357C1A" w:rsidP="003D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3EB"/>
    <w:multiLevelType w:val="hybridMultilevel"/>
    <w:tmpl w:val="A8B84DA4"/>
    <w:lvl w:ilvl="0" w:tplc="45B82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8A3CFA"/>
    <w:multiLevelType w:val="hybridMultilevel"/>
    <w:tmpl w:val="FF3C4176"/>
    <w:lvl w:ilvl="0" w:tplc="A7B20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0909C7"/>
    <w:multiLevelType w:val="hybridMultilevel"/>
    <w:tmpl w:val="EC9A6272"/>
    <w:lvl w:ilvl="0" w:tplc="68028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D6918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EA4834"/>
    <w:multiLevelType w:val="hybridMultilevel"/>
    <w:tmpl w:val="FFDC2AFC"/>
    <w:lvl w:ilvl="0" w:tplc="F0DAA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5D94EA2"/>
    <w:multiLevelType w:val="hybridMultilevel"/>
    <w:tmpl w:val="49B059AE"/>
    <w:lvl w:ilvl="0" w:tplc="D4F65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6F5071"/>
    <w:multiLevelType w:val="hybridMultilevel"/>
    <w:tmpl w:val="F1F60B1C"/>
    <w:lvl w:ilvl="0" w:tplc="7210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1227AC"/>
    <w:multiLevelType w:val="hybridMultilevel"/>
    <w:tmpl w:val="E2EAC7F2"/>
    <w:lvl w:ilvl="0" w:tplc="05722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AE7A5C"/>
    <w:multiLevelType w:val="hybridMultilevel"/>
    <w:tmpl w:val="F3688FB8"/>
    <w:lvl w:ilvl="0" w:tplc="DEDC2A0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21"/>
    <w:rsid w:val="00030370"/>
    <w:rsid w:val="0009596A"/>
    <w:rsid w:val="000971FE"/>
    <w:rsid w:val="000F2229"/>
    <w:rsid w:val="00102AE4"/>
    <w:rsid w:val="00110FB6"/>
    <w:rsid w:val="00122A50"/>
    <w:rsid w:val="001350A5"/>
    <w:rsid w:val="00184C54"/>
    <w:rsid w:val="0019738A"/>
    <w:rsid w:val="001B75FD"/>
    <w:rsid w:val="001E5846"/>
    <w:rsid w:val="001F631C"/>
    <w:rsid w:val="0027074A"/>
    <w:rsid w:val="002818B1"/>
    <w:rsid w:val="00282660"/>
    <w:rsid w:val="002C339B"/>
    <w:rsid w:val="002D5988"/>
    <w:rsid w:val="003024FE"/>
    <w:rsid w:val="00357C1A"/>
    <w:rsid w:val="00362661"/>
    <w:rsid w:val="003D5862"/>
    <w:rsid w:val="00440327"/>
    <w:rsid w:val="00445EAF"/>
    <w:rsid w:val="004A5091"/>
    <w:rsid w:val="004F3D47"/>
    <w:rsid w:val="0052796D"/>
    <w:rsid w:val="00531DCE"/>
    <w:rsid w:val="00556569"/>
    <w:rsid w:val="00581CB4"/>
    <w:rsid w:val="005C0191"/>
    <w:rsid w:val="00604F23"/>
    <w:rsid w:val="00625176"/>
    <w:rsid w:val="00631B59"/>
    <w:rsid w:val="00635367"/>
    <w:rsid w:val="00667612"/>
    <w:rsid w:val="006C0503"/>
    <w:rsid w:val="006C6522"/>
    <w:rsid w:val="006D129F"/>
    <w:rsid w:val="006D7F1B"/>
    <w:rsid w:val="00730DC5"/>
    <w:rsid w:val="00764337"/>
    <w:rsid w:val="00782221"/>
    <w:rsid w:val="007A7A3C"/>
    <w:rsid w:val="007C0167"/>
    <w:rsid w:val="007E6F50"/>
    <w:rsid w:val="00824BA1"/>
    <w:rsid w:val="00856184"/>
    <w:rsid w:val="008825C3"/>
    <w:rsid w:val="008D3728"/>
    <w:rsid w:val="009478F4"/>
    <w:rsid w:val="00A575C3"/>
    <w:rsid w:val="00A9771D"/>
    <w:rsid w:val="00AA7536"/>
    <w:rsid w:val="00AB3A4D"/>
    <w:rsid w:val="00AC3787"/>
    <w:rsid w:val="00AC7CB2"/>
    <w:rsid w:val="00B025C3"/>
    <w:rsid w:val="00B33CFD"/>
    <w:rsid w:val="00B46CCC"/>
    <w:rsid w:val="00B5069D"/>
    <w:rsid w:val="00BD276A"/>
    <w:rsid w:val="00C049BA"/>
    <w:rsid w:val="00C13542"/>
    <w:rsid w:val="00C35A48"/>
    <w:rsid w:val="00C4019C"/>
    <w:rsid w:val="00C66DAA"/>
    <w:rsid w:val="00C846A8"/>
    <w:rsid w:val="00CA3BA0"/>
    <w:rsid w:val="00CC7BDD"/>
    <w:rsid w:val="00D114CC"/>
    <w:rsid w:val="00D4299F"/>
    <w:rsid w:val="00D83BF7"/>
    <w:rsid w:val="00D91CFF"/>
    <w:rsid w:val="00D95B5E"/>
    <w:rsid w:val="00E81AA9"/>
    <w:rsid w:val="00E82A61"/>
    <w:rsid w:val="00F55443"/>
    <w:rsid w:val="00F7081C"/>
    <w:rsid w:val="00F72FB4"/>
    <w:rsid w:val="00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3B405"/>
  <w15:chartTrackingRefBased/>
  <w15:docId w15:val="{872CC6A9-43ED-4D8C-8913-E76F4B38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46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66D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787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D5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D586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D5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D5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凯文</dc:creator>
  <cp:keywords/>
  <dc:description/>
  <cp:lastModifiedBy>wjghome</cp:lastModifiedBy>
  <cp:revision>42</cp:revision>
  <dcterms:created xsi:type="dcterms:W3CDTF">2018-07-03T00:59:00Z</dcterms:created>
  <dcterms:modified xsi:type="dcterms:W3CDTF">2020-03-15T16:29:00Z</dcterms:modified>
</cp:coreProperties>
</file>